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488" w14:textId="77777777" w:rsidR="00A85C2F" w:rsidRPr="00B9119E" w:rsidRDefault="00A85C2F" w:rsidP="001B2CBB">
      <w:pPr>
        <w:rPr>
          <w:rFonts w:ascii="Times New Roman" w:hAnsi="Times New Roman" w:cs="Times New Roman"/>
        </w:rPr>
      </w:pPr>
    </w:p>
    <w:p w14:paraId="606F5610" w14:textId="1DA0613D" w:rsidR="00141C26" w:rsidRPr="00E72741" w:rsidRDefault="00141C26" w:rsidP="0007670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Scenariusz zajęć w klasie</w:t>
      </w:r>
      <w:r w:rsidR="00905F42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II</w:t>
      </w:r>
    </w:p>
    <w:p w14:paraId="2CBF18E9" w14:textId="77777777" w:rsidR="00B42D69" w:rsidRPr="00E72741" w:rsidRDefault="00B42D6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2A4589CB" w14:textId="0E9EEB60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Prowadząc</w:t>
      </w:r>
      <w:r w:rsidR="003352D4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a</w:t>
      </w: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:</w:t>
      </w:r>
      <w:r w:rsidR="00905F42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3352D4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Agnieszka Płatuska</w:t>
      </w:r>
    </w:p>
    <w:p w14:paraId="48C3EC64" w14:textId="4AE8E3BA" w:rsidR="00141C26" w:rsidRPr="00E72741" w:rsidRDefault="00677754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Data </w:t>
      </w:r>
      <w:r w:rsidR="00141C26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:</w:t>
      </w:r>
      <w:r w:rsidR="00905F42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3352D4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24</w:t>
      </w:r>
      <w:r w:rsidR="00905F42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/09/2022</w:t>
      </w:r>
    </w:p>
    <w:p w14:paraId="1F508249" w14:textId="11E815ED" w:rsidR="00141C26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Miejsce:</w:t>
      </w:r>
      <w:r w:rsidR="00905F42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Polska Szkoła Sobotnia w Geel</w:t>
      </w:r>
    </w:p>
    <w:p w14:paraId="052BFFB2" w14:textId="77777777" w:rsidR="00E72741" w:rsidRPr="00E72741" w:rsidRDefault="00E7274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6EA2E8B5" w14:textId="77777777" w:rsidR="00141C26" w:rsidRPr="00E72741" w:rsidRDefault="00141C26" w:rsidP="00E7274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I.</w:t>
      </w:r>
    </w:p>
    <w:p w14:paraId="7AC65ED0" w14:textId="625E83E1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1. Blok tematyczny</w:t>
      </w:r>
      <w:r w:rsidR="00905F42"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: </w:t>
      </w:r>
      <w:r w:rsidR="00677754"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>Aktywne słuchanie muzyki</w:t>
      </w:r>
    </w:p>
    <w:p w14:paraId="27304388" w14:textId="10D38D69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2. Temat dnia</w:t>
      </w:r>
      <w:r w:rsidR="00B9119E" w:rsidRPr="00E72741">
        <w:rPr>
          <w:rFonts w:ascii="Times New Roman" w:hAnsi="Times New Roman" w:cs="Times New Roman"/>
          <w:sz w:val="28"/>
          <w:szCs w:val="28"/>
          <w:lang w:eastAsia="pl-PL"/>
        </w:rPr>
        <w:t xml:space="preserve">: </w:t>
      </w:r>
      <w:r w:rsidR="0046091E" w:rsidRPr="00E72741">
        <w:rPr>
          <w:rFonts w:ascii="Times New Roman" w:hAnsi="Times New Roman" w:cs="Times New Roman"/>
          <w:sz w:val="28"/>
          <w:szCs w:val="28"/>
          <w:lang w:eastAsia="pl-PL"/>
        </w:rPr>
        <w:t>W poszukiwaniu rytmu</w:t>
      </w:r>
    </w:p>
    <w:p w14:paraId="019B7687" w14:textId="14A81377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3. Cele zajęć</w:t>
      </w:r>
      <w:r w:rsidR="00C12D2A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:</w:t>
      </w:r>
    </w:p>
    <w:p w14:paraId="441EBC69" w14:textId="76B49808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- ogólny</w:t>
      </w:r>
      <w:r w:rsidR="00B9119E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: </w:t>
      </w:r>
    </w:p>
    <w:p w14:paraId="2AA7C51D" w14:textId="00ED3994" w:rsidR="00DE7CA8" w:rsidRPr="00E72741" w:rsidRDefault="0081125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k</w:t>
      </w:r>
      <w:r w:rsidR="00DE7CA8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ształtowanie wrażliwości oraz ekspresji muzycznej</w:t>
      </w:r>
    </w:p>
    <w:p w14:paraId="0141A57B" w14:textId="27C693EC" w:rsidR="00DE7CA8" w:rsidRPr="00E72741" w:rsidRDefault="0081125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r</w:t>
      </w:r>
      <w:r w:rsidR="00DE7CA8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ozbudzanie zainteresowania grą na instrumentach</w:t>
      </w:r>
    </w:p>
    <w:p w14:paraId="7B41DDBE" w14:textId="016453BD" w:rsidR="00DE7CA8" w:rsidRPr="00E72741" w:rsidRDefault="0081125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a</w:t>
      </w:r>
      <w:r w:rsidR="00DE7CA8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ktywne uczestnic</w:t>
      </w:r>
      <w:r w:rsidR="0046091E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two podczas słuchania utworów instrumentalnych</w:t>
      </w:r>
    </w:p>
    <w:p w14:paraId="22196F46" w14:textId="132B4255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- operacyjne</w:t>
      </w:r>
      <w:r w:rsidR="00FC2D90"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>:</w:t>
      </w:r>
    </w:p>
    <w:p w14:paraId="682A41EA" w14:textId="3510EA72" w:rsidR="009635E1" w:rsidRPr="00E72741" w:rsidRDefault="0081125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</w:t>
      </w:r>
      <w:r w:rsidR="009635E1" w:rsidRPr="00E72741">
        <w:rPr>
          <w:rFonts w:ascii="Times New Roman" w:hAnsi="Times New Roman" w:cs="Times New Roman"/>
          <w:sz w:val="28"/>
          <w:szCs w:val="28"/>
          <w:lang w:eastAsia="pl-PL"/>
        </w:rPr>
        <w:t>yrabianie wrażliwości muzycznej poprzez uczestniczenie w zabawach opartych na muzyce klasycznej</w:t>
      </w:r>
    </w:p>
    <w:p w14:paraId="382F9C14" w14:textId="6D6BA754" w:rsidR="009635E1" w:rsidRPr="00E72741" w:rsidRDefault="0081125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u</w:t>
      </w:r>
      <w:r w:rsidR="009635E1" w:rsidRPr="00E72741">
        <w:rPr>
          <w:rFonts w:ascii="Times New Roman" w:hAnsi="Times New Roman" w:cs="Times New Roman"/>
          <w:sz w:val="28"/>
          <w:szCs w:val="28"/>
          <w:lang w:eastAsia="pl-PL"/>
        </w:rPr>
        <w:t>wrażliwienie na dynamikę i tempo utworu podczas zabawy ruchowej, gry na instrumencie</w:t>
      </w:r>
    </w:p>
    <w:p w14:paraId="15837E97" w14:textId="198F4760" w:rsidR="009635E1" w:rsidRPr="00E72741" w:rsidRDefault="00F772C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="009635E1" w:rsidRPr="00E72741">
        <w:rPr>
          <w:rFonts w:ascii="Times New Roman" w:hAnsi="Times New Roman" w:cs="Times New Roman"/>
          <w:sz w:val="28"/>
          <w:szCs w:val="28"/>
          <w:lang w:eastAsia="pl-PL"/>
        </w:rPr>
        <w:t xml:space="preserve">oznanie sposobów wykorzystania instrumentów muzycznych – improwizacje rytmiczne </w:t>
      </w:r>
    </w:p>
    <w:p w14:paraId="7E30B645" w14:textId="623CB53C" w:rsidR="00141C26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4. Metod</w:t>
      </w:r>
      <w:r w:rsidR="0050136E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a</w:t>
      </w:r>
      <w:r w:rsidR="00AC4F70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:</w:t>
      </w:r>
      <w:r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 </w:t>
      </w:r>
      <w:r w:rsidR="0050136E"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>czynna</w:t>
      </w:r>
      <w:r w:rsidR="007959C8"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>, aktywizacja uczestników</w:t>
      </w:r>
    </w:p>
    <w:p w14:paraId="2DCD677C" w14:textId="7C85F5C4" w:rsidR="00141C26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5. Formy pracy</w:t>
      </w:r>
      <w:r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 xml:space="preserve">: </w:t>
      </w:r>
      <w:r w:rsidR="00C003EE" w:rsidRPr="00E72741">
        <w:rPr>
          <w:rFonts w:ascii="Times New Roman" w:hAnsi="Times New Roman" w:cs="Times New Roman"/>
          <w:iCs/>
          <w:sz w:val="28"/>
          <w:szCs w:val="28"/>
          <w:lang w:eastAsia="pl-PL"/>
        </w:rPr>
        <w:t>zbiorowa</w:t>
      </w:r>
    </w:p>
    <w:p w14:paraId="4A83D25A" w14:textId="77777777" w:rsidR="00F772C1" w:rsidRDefault="00F772C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pl-PL"/>
        </w:rPr>
      </w:pPr>
    </w:p>
    <w:p w14:paraId="5CCA0768" w14:textId="77777777" w:rsidR="00F772C1" w:rsidRPr="00E72741" w:rsidRDefault="00F772C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pl-PL"/>
        </w:rPr>
      </w:pPr>
    </w:p>
    <w:p w14:paraId="6285C539" w14:textId="77777777" w:rsidR="006442A8" w:rsidRPr="00E72741" w:rsidRDefault="00141C26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6. Środki dydaktyczne</w:t>
      </w:r>
    </w:p>
    <w:p w14:paraId="64D25301" w14:textId="6B219060" w:rsidR="00C003EE" w:rsidRPr="00E72741" w:rsidRDefault="00F772C1" w:rsidP="00E72741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C003EE" w:rsidRPr="00E72741">
        <w:rPr>
          <w:rFonts w:ascii="Times New Roman" w:hAnsi="Times New Roman" w:cs="Times New Roman"/>
          <w:sz w:val="28"/>
          <w:szCs w:val="28"/>
        </w:rPr>
        <w:t>agrania muzyczne</w:t>
      </w:r>
    </w:p>
    <w:p w14:paraId="2A68536E" w14:textId="732F8941" w:rsidR="00335483" w:rsidRPr="00E2645E" w:rsidRDefault="00F772C1" w:rsidP="00E2645E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35483" w:rsidRPr="00E72741">
        <w:rPr>
          <w:rFonts w:ascii="Times New Roman" w:hAnsi="Times New Roman" w:cs="Times New Roman"/>
          <w:sz w:val="28"/>
          <w:szCs w:val="28"/>
        </w:rPr>
        <w:t>lansze w czterech kolorach/ kolorowe kartki</w:t>
      </w:r>
    </w:p>
    <w:p w14:paraId="6E205A52" w14:textId="77777777" w:rsidR="00F772C1" w:rsidRPr="00F772C1" w:rsidRDefault="00F772C1" w:rsidP="00E72741">
      <w:pPr>
        <w:pStyle w:val="Lijstalinea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35483" w:rsidRPr="00E72741">
        <w:rPr>
          <w:rFonts w:ascii="Times New Roman" w:hAnsi="Times New Roman" w:cs="Times New Roman"/>
          <w:sz w:val="28"/>
          <w:szCs w:val="28"/>
        </w:rPr>
        <w:t>ałeczki</w:t>
      </w:r>
      <w:r w:rsidR="001324D8" w:rsidRPr="00E72741">
        <w:rPr>
          <w:rFonts w:ascii="Times New Roman" w:hAnsi="Times New Roman" w:cs="Times New Roman"/>
          <w:sz w:val="28"/>
          <w:szCs w:val="28"/>
        </w:rPr>
        <w:t>/ patyczki</w:t>
      </w:r>
    </w:p>
    <w:p w14:paraId="3C07C19C" w14:textId="59550B98" w:rsidR="00141C26" w:rsidRPr="00E2645E" w:rsidRDefault="00141C26" w:rsidP="00E2645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2645E">
        <w:rPr>
          <w:rFonts w:ascii="Times New Roman" w:hAnsi="Times New Roman" w:cs="Times New Roman"/>
          <w:b/>
          <w:iCs/>
          <w:sz w:val="28"/>
          <w:szCs w:val="28"/>
          <w:lang w:eastAsia="pl-PL"/>
        </w:rPr>
        <w:br/>
        <w:t> </w:t>
      </w:r>
    </w:p>
    <w:p w14:paraId="5D0FFAA7" w14:textId="7BBB6476" w:rsidR="00B42D69" w:rsidRPr="00E72741" w:rsidRDefault="00B42D6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5F09FF9F" w14:textId="77777777" w:rsidR="00B42D69" w:rsidRPr="00E72741" w:rsidRDefault="00B42D6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109B550B" w14:textId="77777777" w:rsidR="00141C26" w:rsidRPr="00E72741" w:rsidRDefault="00141C26" w:rsidP="00F772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II.</w:t>
      </w:r>
    </w:p>
    <w:p w14:paraId="321A3288" w14:textId="05EC708A" w:rsidR="00141C26" w:rsidRPr="00E72741" w:rsidRDefault="00141C26" w:rsidP="00A947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Przebieg zajęć</w:t>
      </w:r>
    </w:p>
    <w:p w14:paraId="60A9204F" w14:textId="77777777" w:rsidR="00DA42DF" w:rsidRPr="00E72741" w:rsidRDefault="00DA42DF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</w:p>
    <w:p w14:paraId="2179B05A" w14:textId="53ACAA21" w:rsidR="00F701B6" w:rsidRPr="00E72741" w:rsidRDefault="009030B9" w:rsidP="00E72741">
      <w:pPr>
        <w:pStyle w:val="Lijstaline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Zabawa</w:t>
      </w:r>
      <w:r w:rsidR="00696F11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na rozgrzewkę : </w:t>
      </w: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Wytrzymać pauzę</w:t>
      </w:r>
    </w:p>
    <w:p w14:paraId="1D20C147" w14:textId="350FBC40" w:rsidR="00916D8F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  <w:t xml:space="preserve">Muzyka: </w:t>
      </w:r>
      <w:r w:rsidR="00AF0167" w:rsidRPr="00E72741"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  <w:t>Dance Music for Children, Seven Jumps</w:t>
      </w:r>
    </w:p>
    <w:p w14:paraId="76926274" w14:textId="747CD9AE" w:rsidR="009C1555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BD6CC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Ustawiamy się w kole trzymając za ręce</w:t>
      </w:r>
      <w:r w:rsidR="00916D8F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, następnie idziemy w prawą stronę</w:t>
      </w:r>
      <w:r w:rsidR="00614CBB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8 kroków. Klaszczemy 3 razy, obracamy się o 180 stopni</w:t>
      </w:r>
      <w:r w:rsidR="000A471A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, znów 3 razy klaszczemy i obracamy się o 180 stopni w drug</w:t>
      </w:r>
      <w:r w:rsidR="00122FB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ą</w:t>
      </w:r>
      <w:r w:rsidR="000A471A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stronę.</w:t>
      </w:r>
      <w:r w:rsidR="00122FB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Podnosimy </w:t>
      </w:r>
      <w:r w:rsidR="00BC3207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&gt;&gt;</w:t>
      </w:r>
      <w:r w:rsidR="00122FB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prawą rękę do góry</w:t>
      </w:r>
      <w:r w:rsidR="00BC3207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&gt;&gt;</w:t>
      </w:r>
      <w:r w:rsidR="00122FB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</w:t>
      </w:r>
      <w:r w:rsidR="00B9433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–</w:t>
      </w:r>
      <w:r w:rsidR="00122FB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</w:t>
      </w:r>
      <w:r w:rsidR="00B94339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wytrzymujemy pauzę</w:t>
      </w:r>
      <w:r w:rsidR="00B9433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, opuszczamy rękę. </w:t>
      </w:r>
    </w:p>
    <w:p w14:paraId="2C9AB3B6" w14:textId="574772E1" w:rsidR="00BC3207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B9433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Łapiemy się za ręce i powtarzamy od nowa, za ka</w:t>
      </w:r>
      <w:r w:rsidR="004C10F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ż</w:t>
      </w:r>
      <w:r w:rsidR="00B9433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dym razem </w:t>
      </w:r>
      <w:r w:rsidR="004C10F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zmieniając </w:t>
      </w:r>
      <w:r w:rsidR="00BC3207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część ciała przed momentem pauzy: podnosimy &gt;&gt;lewą rękę</w:t>
      </w:r>
      <w:r w:rsidR="009C155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&gt;&gt;kolano&gt;&gt;drugie kolano etc.</w:t>
      </w:r>
    </w:p>
    <w:p w14:paraId="1F9ADC2B" w14:textId="77777777" w:rsidR="00055110" w:rsidRPr="00E72741" w:rsidRDefault="00055110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15CA0C9D" w14:textId="644F4E98" w:rsidR="00055110" w:rsidRPr="00E72741" w:rsidRDefault="003470FB" w:rsidP="00E72741">
      <w:pPr>
        <w:pStyle w:val="Lijstaline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Rytm</w:t>
      </w:r>
      <w:r w:rsidR="003C12E1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– </w:t>
      </w:r>
      <w:r w:rsidR="00BF5FCB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dżwięk</w:t>
      </w:r>
    </w:p>
    <w:p w14:paraId="766F8F1C" w14:textId="77777777" w:rsidR="003470FB" w:rsidRPr="00E72741" w:rsidRDefault="003470FB" w:rsidP="00E72741">
      <w:pPr>
        <w:pStyle w:val="Lijstalinea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4A87EC6B" w14:textId="77777777" w:rsidR="00575BC8" w:rsidRDefault="003470FB" w:rsidP="00E72741">
      <w:pPr>
        <w:pStyle w:val="Lijstalinea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bookmarkStart w:id="0" w:name="_Hlk114322842"/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Muzyka : </w:t>
      </w:r>
      <w:r w:rsidR="002B010C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Aktywne słuchanie muzyki  - ćwiczenia z rytmem cz 1 (</w:t>
      </w:r>
      <w:r w:rsidR="0048786D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kompozycja: Piotr Płatuski), </w:t>
      </w:r>
    </w:p>
    <w:p w14:paraId="5424C46D" w14:textId="0829DC40" w:rsidR="006A10BD" w:rsidRDefault="006A10BD" w:rsidP="00E72741">
      <w:pPr>
        <w:pStyle w:val="Lijstalinea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PLIK MP3 : Ćwiczenie2</w:t>
      </w:r>
    </w:p>
    <w:p w14:paraId="05BD6A8F" w14:textId="1E735B72" w:rsidR="003470FB" w:rsidRPr="00E72741" w:rsidRDefault="00212BD9" w:rsidP="00E72741">
      <w:pPr>
        <w:pStyle w:val="Lijstalinea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kanał na YT ProPolonia Geel / playlista Ćwiczenia </w:t>
      </w:r>
    </w:p>
    <w:p w14:paraId="69AD2A70" w14:textId="5BE74DCC" w:rsidR="002B010C" w:rsidRPr="00E72741" w:rsidRDefault="0048786D" w:rsidP="00E72741">
      <w:pPr>
        <w:pStyle w:val="Lijstalinea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val="nl-NL"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val="nl-NL" w:eastAsia="pl-PL"/>
        </w:rPr>
        <w:t>Link YT</w:t>
      </w:r>
    </w:p>
    <w:bookmarkEnd w:id="0"/>
    <w:p w14:paraId="0DD7F0D1" w14:textId="68357C06" w:rsidR="003470FB" w:rsidRPr="00E72741" w:rsidRDefault="003470FB" w:rsidP="00E72741">
      <w:pPr>
        <w:pStyle w:val="Lijstalinea"/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val="nl-NL"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fldChar w:fldCharType="begin"/>
      </w:r>
      <w:r w:rsidRPr="00E72741">
        <w:rPr>
          <w:rFonts w:ascii="Times New Roman" w:hAnsi="Times New Roman" w:cs="Times New Roman"/>
          <w:bCs/>
          <w:iCs/>
          <w:sz w:val="28"/>
          <w:szCs w:val="28"/>
          <w:lang w:val="nl-NL" w:eastAsia="pl-PL"/>
        </w:rPr>
        <w:instrText xml:space="preserve"> HYPERLINK "https://www.youtube.com/watch?v=b497IzQ_gAo&amp;list=PL4br6RoBNheHzSZs2ozjDAW06l0jNag9m&amp;index=3" </w:instrText>
      </w: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fldChar w:fldCharType="separate"/>
      </w:r>
      <w:r w:rsidRPr="00E72741">
        <w:rPr>
          <w:rStyle w:val="Hyperlink"/>
          <w:rFonts w:ascii="Times New Roman" w:hAnsi="Times New Roman" w:cs="Times New Roman"/>
          <w:bCs/>
          <w:iCs/>
          <w:sz w:val="28"/>
          <w:szCs w:val="28"/>
          <w:lang w:val="nl-NL" w:eastAsia="pl-PL"/>
        </w:rPr>
        <w:t>https://www.youtube.com/watch?v=b497IzQ_gAo&amp;list=PL4br6RoBNheHzSZs2ozjDAW06l0jNag9m&amp;index=3</w:t>
      </w: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fldChar w:fldCharType="end"/>
      </w:r>
    </w:p>
    <w:p w14:paraId="7F78BBA4" w14:textId="7747DC77" w:rsidR="00BE1B22" w:rsidRPr="00E72741" w:rsidRDefault="001D14D5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- </w:t>
      </w:r>
      <w:r w:rsidR="00FF01AD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Potrzebne pomoce dydaktyczne:</w:t>
      </w:r>
      <w:r w:rsidR="00BE1B22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pałeczk</w:t>
      </w:r>
      <w:r w:rsidR="00B402D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i, kolorowe kart</w:t>
      </w:r>
      <w:r w:rsidR="00564825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ki</w:t>
      </w:r>
    </w:p>
    <w:p w14:paraId="65CB7371" w14:textId="5245B10E" w:rsidR="00FA274E" w:rsidRPr="00E72741" w:rsidRDefault="00FA274E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- Nauczyciel prezentuje dzieciom </w:t>
      </w:r>
      <w:r w:rsidR="007A18B0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kolejność grania </w:t>
      </w:r>
      <w:r w:rsidR="003C12E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i liczbę powt</w:t>
      </w:r>
      <w:r w:rsidR="00A947A0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ó</w:t>
      </w:r>
      <w:r w:rsidR="003C12E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rek w utworze, zachowując rytmizację utworu</w:t>
      </w:r>
      <w:r w:rsidR="00575BC8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.</w:t>
      </w:r>
    </w:p>
    <w:p w14:paraId="02FAB049" w14:textId="5A94EE09" w:rsidR="00D30E75" w:rsidRPr="00E72741" w:rsidRDefault="00BE1B22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</w:t>
      </w:r>
      <w:r w:rsidR="00122532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dzieci wygrywa</w:t>
      </w:r>
      <w:r w:rsidR="00564825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ją</w:t>
      </w:r>
      <w:r w:rsidR="00122532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rytm </w:t>
      </w:r>
      <w:r w:rsidR="003C12E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melodii </w:t>
      </w:r>
      <w:r w:rsidR="00564825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pałeczkami</w:t>
      </w:r>
      <w:r w:rsidR="00D30E75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następujący rytm:</w:t>
      </w:r>
    </w:p>
    <w:p w14:paraId="5D0EDF11" w14:textId="4EB7FDDB" w:rsidR="006E102B" w:rsidRPr="00E72741" w:rsidRDefault="00C657D7" w:rsidP="00E72741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1</w:t>
      </w:r>
      <w:r w:rsidR="00EB1B5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</w:t>
      </w:r>
      <w:r w:rsidR="00945017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uderzenie </w:t>
      </w:r>
      <w:r w:rsidR="00EB1B5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x7</w:t>
      </w:r>
      <w:r w:rsidR="006E102B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//x2</w:t>
      </w:r>
    </w:p>
    <w:p w14:paraId="0474A4CB" w14:textId="77777777" w:rsidR="00AC54A8" w:rsidRPr="00E72741" w:rsidRDefault="00EB1B51" w:rsidP="00E72741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2x7</w:t>
      </w:r>
      <w:r w:rsidR="00AC54A8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//x2</w:t>
      </w:r>
    </w:p>
    <w:p w14:paraId="7B5B2221" w14:textId="77777777" w:rsidR="006B6B9E" w:rsidRPr="00E72741" w:rsidRDefault="00EB1B51" w:rsidP="00E72741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3x7</w:t>
      </w:r>
      <w:r w:rsidR="006B6B9E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//x2</w:t>
      </w:r>
    </w:p>
    <w:p w14:paraId="38E6F645" w14:textId="5FF090A2" w:rsidR="00EB1B51" w:rsidRPr="00E72741" w:rsidRDefault="003D4B43" w:rsidP="00E72741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2x7</w:t>
      </w:r>
      <w:r w:rsidR="00B26AF2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//x2</w:t>
      </w:r>
    </w:p>
    <w:p w14:paraId="5AE24D76" w14:textId="4456889B" w:rsidR="00B26AF2" w:rsidRPr="00E72741" w:rsidRDefault="00B26AF2" w:rsidP="00E72741">
      <w:pPr>
        <w:spacing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1x7//x</w:t>
      </w:r>
      <w:r w:rsidR="00575BC8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2</w:t>
      </w:r>
    </w:p>
    <w:p w14:paraId="6090CCB1" w14:textId="77777777" w:rsidR="00B26AF2" w:rsidRPr="00E72741" w:rsidRDefault="00B26AF2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3546D02F" w14:textId="33477C9E" w:rsidR="00231F49" w:rsidRPr="00E72741" w:rsidRDefault="009215C9" w:rsidP="00E72741">
      <w:pPr>
        <w:pStyle w:val="Lijstaline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Rytm</w:t>
      </w:r>
      <w:r w:rsidR="00AA09E6"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iczne</w:t>
      </w: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kolory: Poka</w:t>
      </w:r>
      <w:r w:rsidR="00564825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ż</w:t>
      </w:r>
      <w:r w:rsidRPr="00E7274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to, co ja</w:t>
      </w:r>
    </w:p>
    <w:p w14:paraId="3EBFB98C" w14:textId="7F0E74F3" w:rsidR="00AD7C1B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  <w:t xml:space="preserve">Muzyka: </w:t>
      </w:r>
      <w:r w:rsidR="00CB770B" w:rsidRPr="00E72741"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  <w:t>Shenanigans</w:t>
      </w:r>
      <w:r w:rsidR="00672161" w:rsidRPr="00E72741">
        <w:rPr>
          <w:rFonts w:ascii="Times New Roman" w:hAnsi="Times New Roman" w:cs="Times New Roman"/>
          <w:bCs/>
          <w:iCs/>
          <w:sz w:val="28"/>
          <w:szCs w:val="28"/>
          <w:u w:val="single"/>
          <w:lang w:eastAsia="pl-PL"/>
        </w:rPr>
        <w:t>, Walking to the Left</w:t>
      </w:r>
    </w:p>
    <w:p w14:paraId="56B4B897" w14:textId="69987E76" w:rsidR="00314819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5979AD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Dzieci siedzą na podłodze</w:t>
      </w:r>
      <w:r w:rsidR="0063594A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w półkręgu lub w ławkach, </w:t>
      </w:r>
      <w:r w:rsidR="002B5A53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powinny </w:t>
      </w:r>
      <w:r w:rsidR="00034D6D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dobrze widzieć to, co robi nauczyciel </w:t>
      </w:r>
    </w:p>
    <w:p w14:paraId="5A08703D" w14:textId="2F82F792" w:rsidR="009215C9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9215C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Prowadząca rozdaje dzieciom plansze z kolorami lub kartki w czterech kolorach, ka</w:t>
      </w:r>
      <w:r w:rsidR="00A86CA7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ż</w:t>
      </w:r>
      <w:r w:rsidR="009215C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de dziecko otrzymuje taki sam zestaw kolorów. </w:t>
      </w:r>
      <w:r w:rsidR="0067216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Kolory</w:t>
      </w:r>
      <w:r w:rsidR="002D29E0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: najlepiej kontrastowe lub wyraźnie różniące się między sobą. </w:t>
      </w:r>
      <w:r w:rsidR="009215C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Nauczyciel </w:t>
      </w:r>
      <w:r w:rsidR="00314819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ma identyczny zestaw kolorów. Kładzie kartki z kolorami przed sobą</w:t>
      </w:r>
      <w:r w:rsidR="00B31396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.</w:t>
      </w:r>
    </w:p>
    <w:p w14:paraId="2656F65C" w14:textId="634327F1" w:rsidR="00B31396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B31396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Nauczyciel </w:t>
      </w:r>
      <w:r w:rsidR="001A53A4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lekko uderza rękoma </w:t>
      </w:r>
      <w:r w:rsidR="00FE389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w rytm muzyki </w:t>
      </w:r>
      <w:r w:rsidR="001A53A4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w wybrane kombinacje kolorów, dzieci mają za zadanie powtórzyć identycznie wybraną kombinację</w:t>
      </w:r>
      <w:r w:rsidR="00BA69D4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zaraz po nim.</w:t>
      </w:r>
    </w:p>
    <w:p w14:paraId="2699AE46" w14:textId="46C36B4A" w:rsidR="00B038A8" w:rsidRPr="00E72741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B038A8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Dla st</w:t>
      </w:r>
      <w:r w:rsidR="00575BC8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a</w:t>
      </w:r>
      <w:r w:rsidR="00B038A8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rszych grup </w:t>
      </w:r>
      <w:r w:rsidR="00EC19A0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pokazywane kombinacje mogą być dłuższe i bardziej skomplikowane, dla grup młodszych prostsze i wolniejsze.</w:t>
      </w:r>
    </w:p>
    <w:p w14:paraId="6557B971" w14:textId="7FD2C78C" w:rsidR="00EC19A0" w:rsidRDefault="00AD7C1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- </w:t>
      </w:r>
      <w:r w:rsidR="003C434B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Można też poprosić wybrane dziecko, by ono było przez jakiś czas prowadzącym, wtedy te</w:t>
      </w:r>
      <w:r w:rsidR="00AA09E6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ż</w:t>
      </w:r>
      <w:r w:rsidR="003C434B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wszyscy</w:t>
      </w:r>
      <w:r w:rsidR="00AA09E6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, łącznie z nauczycielem, powtarzają wybrane kombinacje kolor</w:t>
      </w:r>
      <w:r w:rsidR="0008163D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ów.</w:t>
      </w:r>
    </w:p>
    <w:p w14:paraId="181EA34E" w14:textId="77777777" w:rsidR="00CF7751" w:rsidRDefault="00CF775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3D838AB5" w14:textId="77777777" w:rsidR="00CF7751" w:rsidRDefault="00CF775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4818B8C2" w14:textId="77777777" w:rsidR="00CF7751" w:rsidRPr="00E72741" w:rsidRDefault="00CF7751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6A3FE87B" w14:textId="6A00E504" w:rsidR="00BF79FB" w:rsidRPr="00CF7751" w:rsidRDefault="00DE09B7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 w:rsidRPr="00CF775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4)  </w:t>
      </w:r>
      <w:r w:rsidR="00BF79FB" w:rsidRPr="00CF775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Aktywne słuchanie </w:t>
      </w:r>
      <w:r w:rsidR="00C9744F" w:rsidRPr="00CF775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–</w:t>
      </w:r>
      <w:r w:rsidR="00BF79FB" w:rsidRPr="00CF775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C9744F" w:rsidRPr="00CF775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ćwiczeni</w:t>
      </w:r>
      <w:r w:rsidR="0085756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</w:t>
      </w:r>
      <w:r w:rsidR="00C9744F" w:rsidRPr="00CF775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rytmiczne</w:t>
      </w:r>
      <w:r w:rsidR="0085756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</w:p>
    <w:p w14:paraId="14543040" w14:textId="42AE8031" w:rsidR="00BF79FB" w:rsidRDefault="00BF79FB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bookmarkStart w:id="1" w:name="_Hlk114323255"/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Muzyka : Aktywne słuchanie muzyki  - ćwiczenia z rytmem cz </w:t>
      </w:r>
      <w:r w:rsidR="0092509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2 </w:t>
      </w: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(kompozycja: Piotr Płatuski) kanał na YT ProPolonia Geel / playlista Ćwiczenia </w:t>
      </w:r>
    </w:p>
    <w:p w14:paraId="4F1AC0D5" w14:textId="3AABACE7" w:rsidR="007800FA" w:rsidRPr="00E72741" w:rsidRDefault="007800FA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PLIK mp3 </w:t>
      </w:r>
      <w:r w:rsidR="0087373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 </w:t>
      </w:r>
      <w:r w:rsidR="0087373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Ćwiczenie4</w:t>
      </w:r>
    </w:p>
    <w:bookmarkEnd w:id="1"/>
    <w:p w14:paraId="29DB0B05" w14:textId="7F491D3F" w:rsidR="00942C49" w:rsidRPr="00E2645E" w:rsidRDefault="004004C0" w:rsidP="00E72741">
      <w:pPr>
        <w:spacing w:before="100" w:beforeAutospacing="1" w:after="120" w:line="240" w:lineRule="auto"/>
        <w:rPr>
          <w:rStyle w:val="Hyperlink"/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2645E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Link: </w:t>
      </w:r>
      <w:hyperlink r:id="rId8" w:history="1">
        <w:r w:rsidR="00B6163E" w:rsidRPr="00E2645E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eastAsia="pl-PL"/>
          </w:rPr>
          <w:t>https://www.youtube.com/watch?v=h_fhR_x91E&amp;list=PL4br6RoBNheHzSZs2ozjDAW06l0jNag9m&amp;index=2</w:t>
        </w:r>
      </w:hyperlink>
    </w:p>
    <w:p w14:paraId="3DA905C0" w14:textId="77777777" w:rsidR="00857567" w:rsidRPr="00857567" w:rsidRDefault="00857567" w:rsidP="00857567">
      <w:pPr>
        <w:spacing w:before="100" w:beforeAutospacing="1" w:after="120" w:line="240" w:lineRule="auto"/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eastAsia="pl-PL"/>
        </w:rPr>
      </w:pPr>
      <w:r w:rsidRPr="00857567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eastAsia="pl-PL"/>
        </w:rPr>
        <w:t>Pomoce dydaktyczne: pałeczki, grzechotki, kubeczki</w:t>
      </w:r>
    </w:p>
    <w:p w14:paraId="0AA946E7" w14:textId="184E62F4" w:rsidR="00857567" w:rsidRPr="00857567" w:rsidRDefault="00857567" w:rsidP="00857567">
      <w:pPr>
        <w:spacing w:before="100" w:beforeAutospacing="1" w:after="120" w:line="240" w:lineRule="auto"/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eastAsia="pl-PL"/>
        </w:rPr>
      </w:pPr>
      <w:r w:rsidRPr="00857567">
        <w:rPr>
          <w:rStyle w:val="Hyperlink"/>
          <w:rFonts w:ascii="Times New Roman" w:hAnsi="Times New Roman" w:cs="Times New Roman"/>
          <w:bCs/>
          <w:iCs/>
          <w:color w:val="000000" w:themeColor="text1"/>
          <w:sz w:val="28"/>
          <w:szCs w:val="28"/>
          <w:u w:val="none"/>
          <w:lang w:eastAsia="pl-PL"/>
        </w:rPr>
        <w:t>Nauczyciel dzieli dzieci na 2 grupy, pierwsza grupa ma za zadanie naśladować zgodnie z rytmem melodię perkusji, druga grupa naśladuje grę klawisza</w:t>
      </w:r>
    </w:p>
    <w:p w14:paraId="6958610A" w14:textId="77777777" w:rsidR="00857567" w:rsidRPr="00857567" w:rsidRDefault="00857567" w:rsidP="00E72741">
      <w:pPr>
        <w:spacing w:before="100" w:beforeAutospacing="1" w:after="120" w:line="240" w:lineRule="auto"/>
        <w:rPr>
          <w:rStyle w:val="Hyperlink"/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5657E44F" w14:textId="3F5EBDB1" w:rsidR="00942C49" w:rsidRPr="00857567" w:rsidRDefault="00942C49" w:rsidP="00942C49">
      <w:pPr>
        <w:spacing w:before="100" w:beforeAutospacing="1" w:after="120" w:line="240" w:lineRule="auto"/>
        <w:rPr>
          <w:rStyle w:val="Hyperlink"/>
          <w:rFonts w:ascii="Times New Roman" w:hAnsi="Times New Roman" w:cs="Times New Roman"/>
          <w:b/>
          <w:iCs/>
          <w:color w:val="000000" w:themeColor="text1"/>
          <w:sz w:val="28"/>
          <w:szCs w:val="28"/>
          <w:u w:val="none"/>
          <w:lang w:eastAsia="pl-PL"/>
        </w:rPr>
      </w:pPr>
      <w:r w:rsidRPr="00857567">
        <w:rPr>
          <w:rStyle w:val="Hyperlink"/>
          <w:rFonts w:ascii="Times New Roman" w:hAnsi="Times New Roman" w:cs="Times New Roman"/>
          <w:b/>
          <w:iCs/>
          <w:color w:val="000000" w:themeColor="text1"/>
          <w:sz w:val="28"/>
          <w:szCs w:val="28"/>
          <w:u w:val="none"/>
          <w:lang w:eastAsia="pl-PL"/>
        </w:rPr>
        <w:t>5). Aktywne słuchanie – ćwiczeni</w:t>
      </w:r>
      <w:r w:rsidR="00857567" w:rsidRPr="00857567">
        <w:rPr>
          <w:rStyle w:val="Hyperlink"/>
          <w:rFonts w:ascii="Times New Roman" w:hAnsi="Times New Roman" w:cs="Times New Roman"/>
          <w:b/>
          <w:iCs/>
          <w:color w:val="000000" w:themeColor="text1"/>
          <w:sz w:val="28"/>
          <w:szCs w:val="28"/>
          <w:u w:val="none"/>
          <w:lang w:eastAsia="pl-PL"/>
        </w:rPr>
        <w:t>e</w:t>
      </w:r>
      <w:r w:rsidRPr="00857567">
        <w:rPr>
          <w:rStyle w:val="Hyperlink"/>
          <w:rFonts w:ascii="Times New Roman" w:hAnsi="Times New Roman" w:cs="Times New Roman"/>
          <w:b/>
          <w:iCs/>
          <w:color w:val="000000" w:themeColor="text1"/>
          <w:sz w:val="28"/>
          <w:szCs w:val="28"/>
          <w:u w:val="none"/>
          <w:lang w:eastAsia="pl-PL"/>
        </w:rPr>
        <w:t xml:space="preserve"> rytmiczne </w:t>
      </w:r>
    </w:p>
    <w:p w14:paraId="617E119C" w14:textId="3B05359B" w:rsidR="00956BF9" w:rsidRDefault="00956BF9" w:rsidP="00E72741">
      <w:pPr>
        <w:spacing w:before="100" w:beforeAutospacing="1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Muzyka : Aktywne słuchanie muzyki  - ćwiczenia z rytmem cz 3 (kompozycja: Piotr Płatuski) kanał na YT ProPolonia Geel / playlista Ćwiczenia</w:t>
      </w:r>
    </w:p>
    <w:p w14:paraId="77AF52C3" w14:textId="64A89528" w:rsidR="00857567" w:rsidRPr="00E72741" w:rsidRDefault="00857567" w:rsidP="00E72741">
      <w:pPr>
        <w:spacing w:before="100" w:beforeAutospacing="1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PLIK mp3 – Ćwiczenie5</w:t>
      </w:r>
    </w:p>
    <w:p w14:paraId="39B6FF90" w14:textId="6A700D8A" w:rsidR="00C9744F" w:rsidRPr="00E2645E" w:rsidRDefault="00956BF9" w:rsidP="00E72741">
      <w:pPr>
        <w:spacing w:before="100" w:beforeAutospacing="1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2645E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Link: </w:t>
      </w:r>
      <w:hyperlink r:id="rId9" w:history="1">
        <w:r w:rsidRPr="00E2645E">
          <w:rPr>
            <w:rStyle w:val="Hyperlink"/>
            <w:rFonts w:ascii="Times New Roman" w:hAnsi="Times New Roman" w:cs="Times New Roman"/>
            <w:bCs/>
            <w:iCs/>
            <w:sz w:val="28"/>
            <w:szCs w:val="28"/>
            <w:lang w:eastAsia="pl-PL"/>
          </w:rPr>
          <w:t>https://www.youtube.com/watch?v=jgYtXkdMJUw&amp;list=PL4br6RoBNheHzSZs2ozjDAW06l0jNag9m&amp;index=1</w:t>
        </w:r>
      </w:hyperlink>
    </w:p>
    <w:p w14:paraId="62D5C679" w14:textId="77777777" w:rsidR="00956BF9" w:rsidRPr="00E2645E" w:rsidRDefault="00956BF9" w:rsidP="00E72741">
      <w:pPr>
        <w:spacing w:before="100" w:beforeAutospacing="1" w:after="12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</w:p>
    <w:p w14:paraId="3BC8A4DF" w14:textId="1B69DC4D" w:rsidR="00AE710D" w:rsidRPr="00E72741" w:rsidRDefault="003B3AC1" w:rsidP="00E7274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bookmarkStart w:id="2" w:name="_Hlk114381519"/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Pomoce dydaktyczne: pałeczki, grze</w:t>
      </w:r>
      <w:r w:rsidR="00AE710D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chotki, kubeczki</w:t>
      </w:r>
    </w:p>
    <w:p w14:paraId="5D9CBEB0" w14:textId="466C175A" w:rsidR="00B6163E" w:rsidRPr="00E72741" w:rsidRDefault="00B6163E" w:rsidP="00E72741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eastAsia="pl-PL"/>
        </w:rPr>
      </w:pPr>
      <w:r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 xml:space="preserve">Nauczyciel dzieli dzieci na 2 grupy, pierwsza grupa ma za zadanie naśladować zgodnie z rytmem melodię perkusji, druga grupa </w:t>
      </w:r>
      <w:r w:rsidR="003B3AC1" w:rsidRPr="00E72741">
        <w:rPr>
          <w:rFonts w:ascii="Times New Roman" w:hAnsi="Times New Roman" w:cs="Times New Roman"/>
          <w:bCs/>
          <w:iCs/>
          <w:sz w:val="28"/>
          <w:szCs w:val="28"/>
          <w:lang w:eastAsia="pl-PL"/>
        </w:rPr>
        <w:t>naśladuje grę klawisza</w:t>
      </w:r>
    </w:p>
    <w:bookmarkEnd w:id="2"/>
    <w:p w14:paraId="233458F6" w14:textId="2FC78F1A" w:rsidR="00D52CF9" w:rsidRPr="00E72741" w:rsidRDefault="00D52CF9" w:rsidP="00E72741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8"/>
          <w:szCs w:val="28"/>
          <w:lang w:eastAsia="pl-PL"/>
        </w:rPr>
      </w:pPr>
    </w:p>
    <w:sectPr w:rsidR="00D52CF9" w:rsidRPr="00E72741" w:rsidSect="00B82688">
      <w:headerReference w:type="default" r:id="rId10"/>
      <w:footerReference w:type="default" r:id="rId11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69D0" w14:textId="77777777" w:rsidR="000D665A" w:rsidRDefault="000D665A" w:rsidP="00FC4428">
      <w:pPr>
        <w:spacing w:after="0" w:line="240" w:lineRule="auto"/>
      </w:pPr>
      <w:r>
        <w:separator/>
      </w:r>
    </w:p>
  </w:endnote>
  <w:endnote w:type="continuationSeparator" w:id="0">
    <w:p w14:paraId="26FC038D" w14:textId="77777777" w:rsidR="000D665A" w:rsidRDefault="000D665A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CFB6" w14:textId="77777777"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465DA8" wp14:editId="2783FEDA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13E1D1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" strokecolor="black [3213]" strokeweight="1pt">
              <v:stroke joinstyle="miter"/>
            </v:line>
          </w:pict>
        </mc:Fallback>
      </mc:AlternateContent>
    </w:r>
  </w:p>
  <w:p w14:paraId="748D5CC5" w14:textId="77777777" w:rsidR="00B82688" w:rsidRPr="00186EF3" w:rsidRDefault="002A4EA2" w:rsidP="00B82688">
    <w:pPr>
      <w:pStyle w:val="Norma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41BC" w14:textId="77777777" w:rsidR="000D665A" w:rsidRDefault="000D665A" w:rsidP="00FC4428">
      <w:pPr>
        <w:spacing w:after="0" w:line="240" w:lineRule="auto"/>
      </w:pPr>
      <w:r>
        <w:separator/>
      </w:r>
    </w:p>
  </w:footnote>
  <w:footnote w:type="continuationSeparator" w:id="0">
    <w:p w14:paraId="7C07B029" w14:textId="77777777" w:rsidR="000D665A" w:rsidRDefault="000D665A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BFBF" w14:textId="77777777" w:rsidR="00FC4428" w:rsidRDefault="00A85C2F" w:rsidP="004D29BE">
    <w:pPr>
      <w:pStyle w:val="Koptekst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60288" behindDoc="0" locked="0" layoutInCell="1" allowOverlap="1" wp14:anchorId="11BE2CE5" wp14:editId="47CD1AD1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eastAsia="pl-PL"/>
      </w:rPr>
      <w:drawing>
        <wp:anchor distT="0" distB="0" distL="114300" distR="114300" simplePos="0" relativeHeight="251659264" behindDoc="1" locked="0" layoutInCell="1" allowOverlap="1" wp14:anchorId="228AA4A9" wp14:editId="3BDBADFA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14:paraId="1F0A048A" w14:textId="77777777" w:rsidR="001C7497" w:rsidRDefault="001C7497" w:rsidP="001C7497">
    <w:pPr>
      <w:pStyle w:val="Koptekst"/>
      <w:tabs>
        <w:tab w:val="clear" w:pos="9072"/>
      </w:tabs>
      <w:rPr>
        <w:color w:val="2F5496" w:themeColor="accent5" w:themeShade="BF"/>
      </w:rPr>
    </w:pPr>
  </w:p>
  <w:p w14:paraId="5E5CE93D" w14:textId="77777777" w:rsidR="001C7497" w:rsidRPr="002258F1" w:rsidRDefault="00421EC3" w:rsidP="001C7497">
    <w:pPr>
      <w:pStyle w:val="Koptekst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AE2DB4" wp14:editId="361C4315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3C8B7B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341"/>
    <w:multiLevelType w:val="hybridMultilevel"/>
    <w:tmpl w:val="1B5622BA"/>
    <w:lvl w:ilvl="0" w:tplc="C2B2D1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113E8"/>
    <w:multiLevelType w:val="hybridMultilevel"/>
    <w:tmpl w:val="5ED6C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0062"/>
    <w:multiLevelType w:val="hybridMultilevel"/>
    <w:tmpl w:val="4044C6A8"/>
    <w:lvl w:ilvl="0" w:tplc="B1A6C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735B5"/>
    <w:multiLevelType w:val="hybridMultilevel"/>
    <w:tmpl w:val="20F0DE2E"/>
    <w:lvl w:ilvl="0" w:tplc="10BAF7E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65303"/>
    <w:multiLevelType w:val="hybridMultilevel"/>
    <w:tmpl w:val="D5C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54560"/>
    <w:multiLevelType w:val="hybridMultilevel"/>
    <w:tmpl w:val="5104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63620035">
    <w:abstractNumId w:val="10"/>
  </w:num>
  <w:num w:numId="2" w16cid:durableId="1435708846">
    <w:abstractNumId w:val="12"/>
  </w:num>
  <w:num w:numId="3" w16cid:durableId="1324771635">
    <w:abstractNumId w:val="7"/>
  </w:num>
  <w:num w:numId="4" w16cid:durableId="1266304394">
    <w:abstractNumId w:val="0"/>
  </w:num>
  <w:num w:numId="5" w16cid:durableId="1475370046">
    <w:abstractNumId w:val="1"/>
  </w:num>
  <w:num w:numId="6" w16cid:durableId="2080008672">
    <w:abstractNumId w:val="15"/>
  </w:num>
  <w:num w:numId="7" w16cid:durableId="1737315863">
    <w:abstractNumId w:val="8"/>
  </w:num>
  <w:num w:numId="8" w16cid:durableId="318924095">
    <w:abstractNumId w:val="3"/>
  </w:num>
  <w:num w:numId="9" w16cid:durableId="646202903">
    <w:abstractNumId w:val="14"/>
  </w:num>
  <w:num w:numId="10" w16cid:durableId="1169834332">
    <w:abstractNumId w:val="13"/>
  </w:num>
  <w:num w:numId="11" w16cid:durableId="1556503436">
    <w:abstractNumId w:val="9"/>
  </w:num>
  <w:num w:numId="12" w16cid:durableId="255134913">
    <w:abstractNumId w:val="2"/>
  </w:num>
  <w:num w:numId="13" w16cid:durableId="297926880">
    <w:abstractNumId w:val="11"/>
  </w:num>
  <w:num w:numId="14" w16cid:durableId="1306543616">
    <w:abstractNumId w:val="4"/>
  </w:num>
  <w:num w:numId="15" w16cid:durableId="31926466">
    <w:abstractNumId w:val="5"/>
  </w:num>
  <w:num w:numId="16" w16cid:durableId="544558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6C"/>
    <w:rsid w:val="00034D6D"/>
    <w:rsid w:val="00055110"/>
    <w:rsid w:val="00063236"/>
    <w:rsid w:val="00065B4E"/>
    <w:rsid w:val="00076708"/>
    <w:rsid w:val="0008163D"/>
    <w:rsid w:val="00084456"/>
    <w:rsid w:val="000A471A"/>
    <w:rsid w:val="000B719E"/>
    <w:rsid w:val="000D665A"/>
    <w:rsid w:val="000E666F"/>
    <w:rsid w:val="000F5ABF"/>
    <w:rsid w:val="00122532"/>
    <w:rsid w:val="00122FB5"/>
    <w:rsid w:val="001324D8"/>
    <w:rsid w:val="00141C26"/>
    <w:rsid w:val="00145071"/>
    <w:rsid w:val="00170A29"/>
    <w:rsid w:val="00186EF3"/>
    <w:rsid w:val="001A53A4"/>
    <w:rsid w:val="001B2CBB"/>
    <w:rsid w:val="001C7497"/>
    <w:rsid w:val="001D14D5"/>
    <w:rsid w:val="00212BD9"/>
    <w:rsid w:val="002258F1"/>
    <w:rsid w:val="00231F49"/>
    <w:rsid w:val="00244F6C"/>
    <w:rsid w:val="0026694B"/>
    <w:rsid w:val="002A4EA2"/>
    <w:rsid w:val="002B010C"/>
    <w:rsid w:val="002B5A53"/>
    <w:rsid w:val="002D29E0"/>
    <w:rsid w:val="00314819"/>
    <w:rsid w:val="003352D4"/>
    <w:rsid w:val="00335483"/>
    <w:rsid w:val="003470FB"/>
    <w:rsid w:val="003478BC"/>
    <w:rsid w:val="003545B1"/>
    <w:rsid w:val="003B3AC1"/>
    <w:rsid w:val="003C12E1"/>
    <w:rsid w:val="003C434B"/>
    <w:rsid w:val="003D4B43"/>
    <w:rsid w:val="004004C0"/>
    <w:rsid w:val="00421EC3"/>
    <w:rsid w:val="00435B3F"/>
    <w:rsid w:val="00436EDD"/>
    <w:rsid w:val="0046091E"/>
    <w:rsid w:val="0048786D"/>
    <w:rsid w:val="004B073B"/>
    <w:rsid w:val="004B2335"/>
    <w:rsid w:val="004C10F5"/>
    <w:rsid w:val="004D0AEF"/>
    <w:rsid w:val="004D29BE"/>
    <w:rsid w:val="0050136E"/>
    <w:rsid w:val="0050638D"/>
    <w:rsid w:val="00524AAF"/>
    <w:rsid w:val="005358CA"/>
    <w:rsid w:val="00551C38"/>
    <w:rsid w:val="00564825"/>
    <w:rsid w:val="00575BC8"/>
    <w:rsid w:val="005979AD"/>
    <w:rsid w:val="005B4454"/>
    <w:rsid w:val="005E0886"/>
    <w:rsid w:val="00614CBB"/>
    <w:rsid w:val="00632677"/>
    <w:rsid w:val="0063594A"/>
    <w:rsid w:val="00643F5F"/>
    <w:rsid w:val="006442A8"/>
    <w:rsid w:val="00672161"/>
    <w:rsid w:val="00677754"/>
    <w:rsid w:val="00696F11"/>
    <w:rsid w:val="006A10BD"/>
    <w:rsid w:val="006B6B9E"/>
    <w:rsid w:val="006C2B13"/>
    <w:rsid w:val="006D1923"/>
    <w:rsid w:val="006E102B"/>
    <w:rsid w:val="007800FA"/>
    <w:rsid w:val="007959C8"/>
    <w:rsid w:val="007A18B0"/>
    <w:rsid w:val="007C48CC"/>
    <w:rsid w:val="007C7EEC"/>
    <w:rsid w:val="008036A1"/>
    <w:rsid w:val="00806B93"/>
    <w:rsid w:val="00811259"/>
    <w:rsid w:val="00842F2C"/>
    <w:rsid w:val="00857567"/>
    <w:rsid w:val="00873731"/>
    <w:rsid w:val="00890FF6"/>
    <w:rsid w:val="008C068F"/>
    <w:rsid w:val="009030B9"/>
    <w:rsid w:val="00905F42"/>
    <w:rsid w:val="00911EBB"/>
    <w:rsid w:val="00916D8F"/>
    <w:rsid w:val="009215C9"/>
    <w:rsid w:val="00925091"/>
    <w:rsid w:val="00942C49"/>
    <w:rsid w:val="00945017"/>
    <w:rsid w:val="00956BF9"/>
    <w:rsid w:val="009635E1"/>
    <w:rsid w:val="009C1555"/>
    <w:rsid w:val="009C5AEA"/>
    <w:rsid w:val="009C7927"/>
    <w:rsid w:val="00A3639A"/>
    <w:rsid w:val="00A778F8"/>
    <w:rsid w:val="00A85C2F"/>
    <w:rsid w:val="00A86CA7"/>
    <w:rsid w:val="00A91AFC"/>
    <w:rsid w:val="00A92F7F"/>
    <w:rsid w:val="00A947A0"/>
    <w:rsid w:val="00A94902"/>
    <w:rsid w:val="00AA09E6"/>
    <w:rsid w:val="00AA4D2E"/>
    <w:rsid w:val="00AC4F70"/>
    <w:rsid w:val="00AC54A8"/>
    <w:rsid w:val="00AD7C1B"/>
    <w:rsid w:val="00AE710D"/>
    <w:rsid w:val="00AF0167"/>
    <w:rsid w:val="00AF0B73"/>
    <w:rsid w:val="00B038A8"/>
    <w:rsid w:val="00B26AF2"/>
    <w:rsid w:val="00B31396"/>
    <w:rsid w:val="00B35CA9"/>
    <w:rsid w:val="00B402D1"/>
    <w:rsid w:val="00B42D69"/>
    <w:rsid w:val="00B6163E"/>
    <w:rsid w:val="00B82688"/>
    <w:rsid w:val="00B9119E"/>
    <w:rsid w:val="00B94339"/>
    <w:rsid w:val="00BA69D4"/>
    <w:rsid w:val="00BC3207"/>
    <w:rsid w:val="00BD6CC9"/>
    <w:rsid w:val="00BE1B22"/>
    <w:rsid w:val="00BF4EB9"/>
    <w:rsid w:val="00BF5FCB"/>
    <w:rsid w:val="00BF79FB"/>
    <w:rsid w:val="00C003EE"/>
    <w:rsid w:val="00C12D2A"/>
    <w:rsid w:val="00C657D7"/>
    <w:rsid w:val="00C77AE9"/>
    <w:rsid w:val="00C9744F"/>
    <w:rsid w:val="00CB770B"/>
    <w:rsid w:val="00CF7751"/>
    <w:rsid w:val="00D30E75"/>
    <w:rsid w:val="00D52CF9"/>
    <w:rsid w:val="00DA42DF"/>
    <w:rsid w:val="00DE09B7"/>
    <w:rsid w:val="00DE7CA8"/>
    <w:rsid w:val="00E2645E"/>
    <w:rsid w:val="00E72741"/>
    <w:rsid w:val="00E93841"/>
    <w:rsid w:val="00EA14A0"/>
    <w:rsid w:val="00EA2E08"/>
    <w:rsid w:val="00EB1B51"/>
    <w:rsid w:val="00EC19A0"/>
    <w:rsid w:val="00ED3C2A"/>
    <w:rsid w:val="00F42181"/>
    <w:rsid w:val="00F701B6"/>
    <w:rsid w:val="00F772C1"/>
    <w:rsid w:val="00F83026"/>
    <w:rsid w:val="00FA274E"/>
    <w:rsid w:val="00FC2D90"/>
    <w:rsid w:val="00FC4428"/>
    <w:rsid w:val="00FC7616"/>
    <w:rsid w:val="00FE3891"/>
    <w:rsid w:val="00FE5473"/>
    <w:rsid w:val="00FF01AD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67F27"/>
  <w15:docId w15:val="{2CB3E25C-8A36-4F48-B81B-76D5E06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4428"/>
  </w:style>
  <w:style w:type="paragraph" w:styleId="Voettekst">
    <w:name w:val="footer"/>
    <w:basedOn w:val="Standaard"/>
    <w:link w:val="Voettekst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4428"/>
  </w:style>
  <w:style w:type="paragraph" w:styleId="Ballontekst">
    <w:name w:val="Balloon Text"/>
    <w:basedOn w:val="Standaard"/>
    <w:link w:val="Ballonteks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C7497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raster">
    <w:name w:val="Table Grid"/>
    <w:basedOn w:val="Standaardtabe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link w:val="Platteteks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A85C2F"/>
    <w:rPr>
      <w:rFonts w:ascii="Verdana" w:eastAsia="Times New Roman" w:hAnsi="Verdana" w:cs="Verdana"/>
    </w:rPr>
  </w:style>
  <w:style w:type="paragraph" w:styleId="Lijstalinea">
    <w:name w:val="List Paragraph"/>
    <w:basedOn w:val="Standaard"/>
    <w:uiPriority w:val="34"/>
    <w:qFormat/>
    <w:rsid w:val="00FC2D9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4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_fhR_x91E&amp;list=PL4br6RoBNheHzSZs2ozjDAW06l0jNag9m&amp;index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gYtXkdMJUw&amp;list=PL4br6RoBNheHzSZs2ozjDAW06l0jNag9m&amp;index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0E3E-898E-4C2E-BED4-590858DD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6</TotalTime>
  <Pages>4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Agnieszka</cp:lastModifiedBy>
  <cp:revision>2</cp:revision>
  <cp:lastPrinted>2022-09-07T17:28:00Z</cp:lastPrinted>
  <dcterms:created xsi:type="dcterms:W3CDTF">2022-09-24T14:52:00Z</dcterms:created>
  <dcterms:modified xsi:type="dcterms:W3CDTF">2022-09-24T14:52:00Z</dcterms:modified>
</cp:coreProperties>
</file>