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02F0" w14:textId="77777777" w:rsidR="00120AB1" w:rsidRDefault="00120AB1">
      <w:pPr>
        <w:pStyle w:val="Standard"/>
        <w:spacing w:line="360" w:lineRule="auto"/>
        <w:rPr>
          <w:rFonts w:ascii="Times New Roman" w:hAnsi="Times New Roman"/>
        </w:rPr>
      </w:pPr>
    </w:p>
    <w:p w14:paraId="41109C43" w14:textId="6406EF4A" w:rsidR="00120AB1" w:rsidRDefault="00E71303">
      <w:pPr>
        <w:pStyle w:val="Standard"/>
        <w:spacing w:before="280" w:after="280" w:line="360" w:lineRule="auto"/>
        <w:jc w:val="center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Scenariusz zajęć w klasie/grupie </w:t>
      </w:r>
      <w:r w:rsidR="000F4C35">
        <w:rPr>
          <w:rFonts w:ascii="Times New Roman" w:hAnsi="Times New Roman"/>
          <w:b/>
          <w:iCs/>
          <w:sz w:val="28"/>
          <w:szCs w:val="28"/>
          <w:lang w:eastAsia="pl-PL"/>
        </w:rPr>
        <w:t>6-7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 latków.</w:t>
      </w:r>
    </w:p>
    <w:p w14:paraId="35477F79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Prowadząca: Agnieszka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pl-PL"/>
        </w:rPr>
        <w:t>Płatuska</w:t>
      </w:r>
      <w:proofErr w:type="spellEnd"/>
    </w:p>
    <w:p w14:paraId="12F2033A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Termin: 07.05.2022 r.</w:t>
      </w:r>
    </w:p>
    <w:p w14:paraId="6972795F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Miejsce: Polska Sobotnia Szkoła w </w:t>
      </w:r>
      <w:proofErr w:type="spellStart"/>
      <w:r>
        <w:rPr>
          <w:rFonts w:ascii="Times New Roman" w:hAnsi="Times New Roman"/>
          <w:b/>
          <w:iCs/>
          <w:sz w:val="24"/>
          <w:szCs w:val="24"/>
          <w:lang w:eastAsia="pl-PL"/>
        </w:rPr>
        <w:t>Geel</w:t>
      </w:r>
      <w:proofErr w:type="spellEnd"/>
    </w:p>
    <w:p w14:paraId="67A71F48" w14:textId="6A821785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1. Temat dnia</w:t>
      </w:r>
      <w:r>
        <w:rPr>
          <w:rFonts w:ascii="Times New Roman" w:hAnsi="Times New Roman"/>
          <w:i/>
          <w:iCs/>
          <w:lang w:eastAsia="pl-PL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>„Nie tylko kotki mieszkają na wierzbie.  – wiosenne inspiracje</w:t>
      </w:r>
      <w:r w:rsidR="008378DB">
        <w:rPr>
          <w:rFonts w:ascii="Times New Roman" w:hAnsi="Times New Roman"/>
          <w:i/>
          <w:iCs/>
          <w:sz w:val="24"/>
          <w:szCs w:val="24"/>
          <w:lang w:eastAsia="pl-PL"/>
        </w:rPr>
        <w:t>”</w:t>
      </w:r>
      <w:r>
        <w:rPr>
          <w:rFonts w:ascii="Times New Roman" w:hAnsi="Times New Roman"/>
          <w:i/>
          <w:iCs/>
          <w:sz w:val="24"/>
          <w:szCs w:val="24"/>
          <w:lang w:eastAsia="pl-PL"/>
        </w:rPr>
        <w:t>.</w:t>
      </w:r>
    </w:p>
    <w:p w14:paraId="1167EAF8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2. Cele zajęć</w:t>
      </w:r>
    </w:p>
    <w:p w14:paraId="5AADEF74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</w:p>
    <w:p w14:paraId="20C6594D" w14:textId="065DABFB" w:rsidR="00E40CB1" w:rsidRDefault="00E40CB1" w:rsidP="00E40CB1">
      <w:pPr>
        <w:pStyle w:val="Akapitzlist"/>
        <w:numPr>
          <w:ilvl w:val="0"/>
          <w:numId w:val="12"/>
        </w:numPr>
        <w:rPr>
          <w:rFonts w:ascii="Times New Roman" w:eastAsia="NSimSun" w:hAnsi="Times New Roman" w:cs="Liberation Mono"/>
          <w:sz w:val="24"/>
          <w:szCs w:val="24"/>
        </w:rPr>
      </w:pPr>
      <w:r w:rsidRPr="00E40CB1">
        <w:rPr>
          <w:rFonts w:ascii="Times New Roman" w:eastAsia="NSimSun" w:hAnsi="Times New Roman" w:cs="Liberation Mono"/>
          <w:sz w:val="24"/>
          <w:szCs w:val="24"/>
        </w:rPr>
        <w:t>Rozwijanie wyobraźni i inwencj</w:t>
      </w:r>
      <w:r>
        <w:rPr>
          <w:rFonts w:ascii="Times New Roman" w:eastAsia="NSimSun" w:hAnsi="Times New Roman" w:cs="Liberation Mono"/>
          <w:sz w:val="24"/>
          <w:szCs w:val="24"/>
        </w:rPr>
        <w:t>i</w:t>
      </w:r>
      <w:r w:rsidRPr="00E40CB1">
        <w:rPr>
          <w:rFonts w:ascii="Times New Roman" w:eastAsia="NSimSun" w:hAnsi="Times New Roman" w:cs="Liberation Mono"/>
          <w:sz w:val="24"/>
          <w:szCs w:val="24"/>
        </w:rPr>
        <w:t xml:space="preserve"> twórczej podczas działań plastycznych;</w:t>
      </w:r>
    </w:p>
    <w:p w14:paraId="1B2D516E" w14:textId="77777777" w:rsidR="00E40CB1" w:rsidRPr="00E40CB1" w:rsidRDefault="00E40CB1" w:rsidP="00E40CB1">
      <w:pPr>
        <w:pStyle w:val="Akapitzlist"/>
        <w:rPr>
          <w:rFonts w:ascii="Times New Roman" w:eastAsia="NSimSun" w:hAnsi="Times New Roman" w:cs="Liberation Mono"/>
          <w:sz w:val="24"/>
          <w:szCs w:val="24"/>
        </w:rPr>
      </w:pPr>
    </w:p>
    <w:p w14:paraId="3084B327" w14:textId="78052E42" w:rsidR="00E40CB1" w:rsidRPr="00E40CB1" w:rsidRDefault="00E40CB1" w:rsidP="00E40CB1">
      <w:pPr>
        <w:pStyle w:val="Akapitzlist"/>
        <w:numPr>
          <w:ilvl w:val="0"/>
          <w:numId w:val="12"/>
        </w:numPr>
        <w:rPr>
          <w:rFonts w:ascii="Times New Roman" w:eastAsia="NSimSun" w:hAnsi="Times New Roman" w:cs="Liberation Mono"/>
          <w:sz w:val="24"/>
          <w:szCs w:val="24"/>
        </w:rPr>
      </w:pPr>
      <w:r w:rsidRPr="00E40CB1">
        <w:rPr>
          <w:rFonts w:ascii="Times New Roman" w:eastAsia="NSimSun" w:hAnsi="Times New Roman" w:cs="Liberation Mono"/>
          <w:sz w:val="24"/>
          <w:szCs w:val="24"/>
        </w:rPr>
        <w:t>Rozwijanie umiejętności motorycznych, rytmicznych i plastycznych</w:t>
      </w:r>
    </w:p>
    <w:p w14:paraId="6DD9B568" w14:textId="77777777" w:rsidR="00E40CB1" w:rsidRDefault="00E40CB1" w:rsidP="00E40CB1">
      <w:pPr>
        <w:pStyle w:val="Akapitzlist"/>
        <w:rPr>
          <w:rFonts w:ascii="Times New Roman" w:hAnsi="Times New Roman"/>
          <w:sz w:val="24"/>
          <w:szCs w:val="24"/>
        </w:rPr>
      </w:pPr>
    </w:p>
    <w:p w14:paraId="05ADED20" w14:textId="39E41BBF" w:rsidR="00120AB1" w:rsidRDefault="000F4C35">
      <w:pPr>
        <w:pStyle w:val="PreformattedTex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71303">
        <w:rPr>
          <w:rFonts w:ascii="Times New Roman" w:hAnsi="Times New Roman"/>
          <w:sz w:val="24"/>
          <w:szCs w:val="24"/>
        </w:rPr>
        <w:t>oskonalenie poczucia rytmu</w:t>
      </w:r>
      <w:r w:rsidR="00E40CB1">
        <w:rPr>
          <w:rFonts w:ascii="Times New Roman" w:hAnsi="Times New Roman"/>
          <w:sz w:val="24"/>
          <w:szCs w:val="24"/>
        </w:rPr>
        <w:t xml:space="preserve"> </w:t>
      </w:r>
    </w:p>
    <w:p w14:paraId="387D9E40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</w:p>
    <w:p w14:paraId="3998BA6B" w14:textId="3EF0BD51" w:rsidR="00E40CB1" w:rsidRDefault="00E40CB1" w:rsidP="00E40CB1">
      <w:pPr>
        <w:pStyle w:val="Akapitzlist"/>
        <w:numPr>
          <w:ilvl w:val="0"/>
          <w:numId w:val="13"/>
        </w:numPr>
        <w:rPr>
          <w:rFonts w:ascii="Times New Roman" w:eastAsia="NSimSun" w:hAnsi="Times New Roman" w:cs="Liberation Mono"/>
          <w:sz w:val="24"/>
          <w:szCs w:val="24"/>
        </w:rPr>
      </w:pPr>
      <w:r w:rsidRPr="00E40CB1">
        <w:rPr>
          <w:rFonts w:ascii="Times New Roman" w:eastAsia="NSimSun" w:hAnsi="Times New Roman" w:cs="Liberation Mono"/>
          <w:sz w:val="24"/>
          <w:szCs w:val="24"/>
        </w:rPr>
        <w:t>Wykonanie prac plastycznych zgodnie z koncepcją edukacji przez ruch wg Doroty Dziamskiej</w:t>
      </w:r>
    </w:p>
    <w:p w14:paraId="349B9675" w14:textId="77777777" w:rsidR="00E40CB1" w:rsidRDefault="00E40CB1" w:rsidP="00E40CB1">
      <w:pPr>
        <w:pStyle w:val="Akapitzlist"/>
        <w:rPr>
          <w:rFonts w:ascii="Times New Roman" w:eastAsia="NSimSun" w:hAnsi="Times New Roman" w:cs="Liberation Mono"/>
          <w:sz w:val="24"/>
          <w:szCs w:val="24"/>
        </w:rPr>
      </w:pPr>
    </w:p>
    <w:p w14:paraId="0B2FD059" w14:textId="0DFD068B" w:rsidR="00E40CB1" w:rsidRPr="00E40CB1" w:rsidRDefault="00E40CB1" w:rsidP="00E40CB1">
      <w:pPr>
        <w:pStyle w:val="Akapitzlist"/>
        <w:numPr>
          <w:ilvl w:val="0"/>
          <w:numId w:val="13"/>
        </w:numPr>
        <w:rPr>
          <w:rFonts w:ascii="Times New Roman" w:eastAsia="NSimSun" w:hAnsi="Times New Roman" w:cs="Liberation Mono"/>
          <w:sz w:val="24"/>
          <w:szCs w:val="24"/>
        </w:rPr>
      </w:pPr>
      <w:r w:rsidRPr="00E40CB1">
        <w:rPr>
          <w:rFonts w:ascii="Times New Roman" w:eastAsia="NSimSun" w:hAnsi="Times New Roman" w:cs="Liberation Mono"/>
          <w:sz w:val="24"/>
          <w:szCs w:val="24"/>
        </w:rPr>
        <w:t>Rozwijanie motoryki i integracji sensorycznej poprzez połączenie rysowania wiązki rozproszonej z punktu i podkładu muzycznego.</w:t>
      </w:r>
    </w:p>
    <w:p w14:paraId="2D25D9C9" w14:textId="77777777" w:rsidR="00E40CB1" w:rsidRPr="00E40CB1" w:rsidRDefault="00E40CB1" w:rsidP="00E40CB1">
      <w:pPr>
        <w:pStyle w:val="Akapitzlist"/>
        <w:rPr>
          <w:rFonts w:ascii="Times New Roman" w:eastAsia="NSimSun" w:hAnsi="Times New Roman" w:cs="Liberation Mono"/>
          <w:sz w:val="24"/>
          <w:szCs w:val="24"/>
        </w:rPr>
      </w:pPr>
    </w:p>
    <w:p w14:paraId="2FAD993A" w14:textId="51EBC30B" w:rsidR="00120AB1" w:rsidRDefault="00BB50CB">
      <w:pPr>
        <w:pStyle w:val="PreformattedText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Wzbogacanie wiedzy o przyrodzie, interpretowanie treści zawartych w wierszu</w:t>
      </w:r>
    </w:p>
    <w:p w14:paraId="68A742AB" w14:textId="471608DB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4. Metod</w:t>
      </w:r>
      <w:r w:rsidRPr="00BB50CB">
        <w:rPr>
          <w:rFonts w:ascii="Times New Roman" w:hAnsi="Times New Roman"/>
          <w:b/>
          <w:iCs/>
          <w:sz w:val="24"/>
          <w:szCs w:val="24"/>
          <w:lang w:eastAsia="pl-PL"/>
        </w:rPr>
        <w:t>y</w:t>
      </w:r>
      <w:r w:rsidRPr="00BB50CB">
        <w:rPr>
          <w:rFonts w:ascii="Times New Roman" w:hAnsi="Times New Roman"/>
          <w:b/>
          <w:i/>
          <w:iCs/>
          <w:color w:val="0070C0"/>
          <w:sz w:val="24"/>
          <w:szCs w:val="24"/>
          <w:lang w:eastAsia="pl-PL"/>
        </w:rPr>
        <w:t xml:space="preserve"> </w:t>
      </w:r>
      <w:r w:rsidR="00BB50CB" w:rsidRPr="00BB50CB">
        <w:rPr>
          <w:rFonts w:ascii="Times New Roman" w:hAnsi="Times New Roman"/>
          <w:b/>
          <w:color w:val="000000"/>
          <w:sz w:val="24"/>
          <w:szCs w:val="24"/>
          <w:lang w:eastAsia="pl-PL"/>
        </w:rPr>
        <w:t>i aktywności</w:t>
      </w:r>
      <w:r w:rsidR="00BB50CB">
        <w:rPr>
          <w:rFonts w:ascii="Times New Roman" w:hAnsi="Times New Roman"/>
          <w:color w:val="000000"/>
          <w:sz w:val="24"/>
          <w:szCs w:val="24"/>
          <w:lang w:eastAsia="pl-PL"/>
        </w:rPr>
        <w:t>: werbalna, plastyczna, ruchowa</w:t>
      </w:r>
    </w:p>
    <w:p w14:paraId="73B59394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>
        <w:rPr>
          <w:rFonts w:ascii="Times New Roman" w:hAnsi="Times New Roman"/>
          <w:i/>
          <w:iCs/>
          <w:lang w:eastAsia="pl-PL"/>
        </w:rPr>
        <w:t>:</w:t>
      </w:r>
      <w:r>
        <w:rPr>
          <w:rFonts w:ascii="Times New Roman" w:hAnsi="Times New Roman"/>
          <w:i/>
          <w:iCs/>
          <w:color w:val="000000"/>
          <w:lang w:eastAsia="pl-PL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>z całą grupą, indywidualna</w:t>
      </w:r>
    </w:p>
    <w:p w14:paraId="7B10F702" w14:textId="77777777" w:rsidR="002A3262" w:rsidRDefault="00E71303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6. Środki dydaktyczne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 w14:paraId="2D0E75F1" w14:textId="77777777" w:rsidR="002A3262" w:rsidRDefault="002A3262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1. kredki ( odcienie brązu i zieleni), kartki papieru, duży karton</w:t>
      </w:r>
    </w:p>
    <w:p w14:paraId="39C3010E" w14:textId="77777777" w:rsidR="002A3262" w:rsidRDefault="002A3262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2. taśma klejąca, klej, nożyczki dla każdego dziecka</w:t>
      </w:r>
    </w:p>
    <w:p w14:paraId="588D4ECE" w14:textId="77777777" w:rsidR="00E322FE" w:rsidRDefault="002A3262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lastRenderedPageBreak/>
        <w:t xml:space="preserve">3. Podkład muzyczny: </w:t>
      </w:r>
    </w:p>
    <w:p w14:paraId="41293F53" w14:textId="20B7A39C" w:rsidR="00E322FE" w:rsidRDefault="00E40CB1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„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 xml:space="preserve">Wiosna ach to ty” –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wykonawca: 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 xml:space="preserve">Marek Grechuta/ </w:t>
      </w:r>
      <w:proofErr w:type="spellStart"/>
      <w:r w:rsidR="00E322FE">
        <w:rPr>
          <w:rFonts w:ascii="Times New Roman" w:hAnsi="Times New Roman"/>
          <w:iCs/>
          <w:sz w:val="24"/>
          <w:szCs w:val="24"/>
          <w:lang w:eastAsia="pl-PL"/>
        </w:rPr>
        <w:t>Anawa</w:t>
      </w:r>
      <w:proofErr w:type="spellEnd"/>
    </w:p>
    <w:p w14:paraId="027E6774" w14:textId="0933D340" w:rsidR="00E322FE" w:rsidRDefault="00E40CB1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„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>Walc</w:t>
      </w:r>
      <w:r>
        <w:rPr>
          <w:rFonts w:ascii="Times New Roman" w:hAnsi="Times New Roman"/>
          <w:iCs/>
          <w:sz w:val="24"/>
          <w:szCs w:val="24"/>
          <w:lang w:eastAsia="pl-PL"/>
        </w:rPr>
        <w:t>”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kompozytor: 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>Dmitrij Szostakowicz</w:t>
      </w:r>
    </w:p>
    <w:p w14:paraId="735F8F5A" w14:textId="3D7ADCE6" w:rsidR="00E322FE" w:rsidRDefault="00E40CB1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„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>Wiosna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” kompozytor: </w:t>
      </w:r>
      <w:r w:rsidR="00E322FE">
        <w:rPr>
          <w:rFonts w:ascii="Times New Roman" w:hAnsi="Times New Roman"/>
          <w:iCs/>
          <w:sz w:val="24"/>
          <w:szCs w:val="24"/>
          <w:lang w:eastAsia="pl-PL"/>
        </w:rPr>
        <w:t>Antoni Vivaldi</w:t>
      </w:r>
    </w:p>
    <w:p w14:paraId="32984E50" w14:textId="73FA4131" w:rsidR="00341518" w:rsidRDefault="00341518">
      <w:pPr>
        <w:pStyle w:val="Standard"/>
        <w:spacing w:before="280" w:after="280" w:line="36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341518">
        <w:rPr>
          <w:rFonts w:ascii="Times New Roman" w:hAnsi="Times New Roman"/>
          <w:b/>
          <w:bCs/>
          <w:iCs/>
          <w:sz w:val="24"/>
          <w:szCs w:val="24"/>
          <w:lang w:eastAsia="pl-PL"/>
        </w:rPr>
        <w:t>Czas trwania zajęć</w:t>
      </w:r>
      <w:r>
        <w:rPr>
          <w:rFonts w:ascii="Times New Roman" w:hAnsi="Times New Roman"/>
          <w:iCs/>
          <w:sz w:val="24"/>
          <w:szCs w:val="24"/>
          <w:lang w:eastAsia="pl-PL"/>
        </w:rPr>
        <w:t>: 30 minut</w:t>
      </w:r>
    </w:p>
    <w:p w14:paraId="17EB7F77" w14:textId="1085AD8C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i/>
          <w:iCs/>
          <w:color w:val="0070C0"/>
          <w:lang w:eastAsia="pl-PL"/>
        </w:rPr>
        <w:br/>
        <w:t> </w:t>
      </w:r>
    </w:p>
    <w:p w14:paraId="4085C4E2" w14:textId="77777777" w:rsidR="00120AB1" w:rsidRDefault="00E71303">
      <w:pPr>
        <w:pStyle w:val="Standard"/>
        <w:spacing w:before="280" w:after="280" w:line="360" w:lineRule="auto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II.</w:t>
      </w:r>
    </w:p>
    <w:p w14:paraId="66DEE4F8" w14:textId="77777777" w:rsidR="00120AB1" w:rsidRDefault="00E71303">
      <w:pPr>
        <w:pStyle w:val="Standard"/>
        <w:spacing w:before="280" w:after="280" w:line="360" w:lineRule="auto"/>
        <w:jc w:val="center"/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14:paraId="1002FA41" w14:textId="5A9E6616" w:rsidR="00120AB1" w:rsidRPr="00E40CB1" w:rsidRDefault="00E322FE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E40CB1">
        <w:rPr>
          <w:rFonts w:ascii="Times New Roman" w:hAnsi="Times New Roman"/>
          <w:b/>
          <w:bCs/>
          <w:sz w:val="24"/>
          <w:szCs w:val="24"/>
        </w:rPr>
        <w:t xml:space="preserve">Zabawa wprowadzająca: </w:t>
      </w:r>
      <w:r w:rsidR="00E40CB1" w:rsidRPr="00E40CB1">
        <w:rPr>
          <w:rFonts w:ascii="Times New Roman" w:hAnsi="Times New Roman"/>
          <w:b/>
          <w:bCs/>
          <w:sz w:val="24"/>
          <w:szCs w:val="24"/>
        </w:rPr>
        <w:t>„Jestem malarzem w moim świecie”</w:t>
      </w:r>
    </w:p>
    <w:p w14:paraId="7372A822" w14:textId="6142D0F8" w:rsidR="00120AB1" w:rsidRDefault="00E322F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ustawiają się w sali w dużych odstępach od siebie. Wyobrażają sobie, że mają w ręku pędzel a przed sobą wielkie płótno, na którym malują obraz. Nauczyciel </w:t>
      </w:r>
      <w:r w:rsidR="00D421E2">
        <w:rPr>
          <w:rFonts w:ascii="Times New Roman" w:hAnsi="Times New Roman"/>
          <w:sz w:val="24"/>
          <w:szCs w:val="24"/>
        </w:rPr>
        <w:t>wymienia po kolei</w:t>
      </w:r>
      <w:r>
        <w:rPr>
          <w:rFonts w:ascii="Times New Roman" w:hAnsi="Times New Roman"/>
          <w:sz w:val="24"/>
          <w:szCs w:val="24"/>
        </w:rPr>
        <w:t xml:space="preserve">, co </w:t>
      </w:r>
      <w:r w:rsidR="00D421E2">
        <w:rPr>
          <w:rFonts w:ascii="Times New Roman" w:hAnsi="Times New Roman"/>
          <w:sz w:val="24"/>
          <w:szCs w:val="24"/>
        </w:rPr>
        <w:t xml:space="preserve">dzieci </w:t>
      </w:r>
      <w:r>
        <w:rPr>
          <w:rFonts w:ascii="Times New Roman" w:hAnsi="Times New Roman"/>
          <w:sz w:val="24"/>
          <w:szCs w:val="24"/>
        </w:rPr>
        <w:t xml:space="preserve">mają malować: wielkie i małe koła, kwadraty, chmury, motyle, trójkąty etc. Dzieci wykonują ręką gesty imitujące malowane przedmioty. </w:t>
      </w:r>
    </w:p>
    <w:p w14:paraId="486421F3" w14:textId="4D8388DF" w:rsidR="00E322FE" w:rsidRDefault="00E322F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Muzyka towarzysząca: </w:t>
      </w:r>
      <w:r w:rsidR="00D421E2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Walc</w:t>
      </w:r>
      <w:r w:rsidR="00D421E2">
        <w:rPr>
          <w:rFonts w:ascii="Times New Roman" w:hAnsi="Times New Roman"/>
          <w:sz w:val="24"/>
          <w:szCs w:val="24"/>
        </w:rPr>
        <w:t xml:space="preserve">” kompozytor: </w:t>
      </w:r>
      <w:r>
        <w:rPr>
          <w:rFonts w:ascii="Times New Roman" w:hAnsi="Times New Roman"/>
          <w:sz w:val="24"/>
          <w:szCs w:val="24"/>
        </w:rPr>
        <w:t xml:space="preserve"> Dmitrij Szostakowicz</w:t>
      </w:r>
    </w:p>
    <w:p w14:paraId="4F19557C" w14:textId="77777777" w:rsidR="00120AB1" w:rsidRDefault="00120AB1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</w:p>
    <w:p w14:paraId="19F14416" w14:textId="2E86B26D" w:rsidR="00120AB1" w:rsidRDefault="00E71303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t xml:space="preserve">Zadanie </w:t>
      </w:r>
      <w:r w:rsidR="00A50B3E" w:rsidRPr="00D421E2">
        <w:rPr>
          <w:rFonts w:ascii="Times New Roman" w:hAnsi="Times New Roman"/>
          <w:b/>
          <w:bCs/>
          <w:sz w:val="24"/>
          <w:szCs w:val="24"/>
        </w:rPr>
        <w:t>1</w:t>
      </w:r>
      <w:r w:rsidRPr="00D421E2">
        <w:rPr>
          <w:rFonts w:ascii="Times New Roman" w:hAnsi="Times New Roman"/>
          <w:b/>
          <w:bCs/>
          <w:sz w:val="24"/>
          <w:szCs w:val="24"/>
        </w:rPr>
        <w:t>.</w:t>
      </w:r>
    </w:p>
    <w:p w14:paraId="0077C0F0" w14:textId="77777777" w:rsidR="00D421E2" w:rsidRPr="00D421E2" w:rsidRDefault="00D421E2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9E0AEF8" w14:textId="5FB49A0C" w:rsidR="00120AB1" w:rsidRPr="00D421E2" w:rsidRDefault="00A50B3E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t xml:space="preserve">Wiersz </w:t>
      </w:r>
      <w:r w:rsidR="00D421E2">
        <w:rPr>
          <w:rFonts w:ascii="Times New Roman" w:hAnsi="Times New Roman"/>
          <w:b/>
          <w:bCs/>
          <w:sz w:val="24"/>
          <w:szCs w:val="24"/>
        </w:rPr>
        <w:t>„</w:t>
      </w:r>
      <w:r w:rsidRPr="00D421E2">
        <w:rPr>
          <w:rFonts w:ascii="Times New Roman" w:hAnsi="Times New Roman"/>
          <w:b/>
          <w:bCs/>
          <w:sz w:val="24"/>
          <w:szCs w:val="24"/>
        </w:rPr>
        <w:t xml:space="preserve">Kotki na wierzbie” </w:t>
      </w:r>
      <w:r w:rsidR="00D421E2">
        <w:rPr>
          <w:rFonts w:ascii="Times New Roman" w:hAnsi="Times New Roman"/>
          <w:b/>
          <w:bCs/>
          <w:sz w:val="24"/>
          <w:szCs w:val="24"/>
        </w:rPr>
        <w:t xml:space="preserve">autorka: </w:t>
      </w:r>
      <w:r w:rsidRPr="00D421E2">
        <w:rPr>
          <w:rFonts w:ascii="Times New Roman" w:hAnsi="Times New Roman"/>
          <w:b/>
          <w:bCs/>
          <w:sz w:val="24"/>
          <w:szCs w:val="24"/>
        </w:rPr>
        <w:t>Joann</w:t>
      </w:r>
      <w:r w:rsidR="00D421E2">
        <w:rPr>
          <w:rFonts w:ascii="Times New Roman" w:hAnsi="Times New Roman"/>
          <w:b/>
          <w:bCs/>
          <w:sz w:val="24"/>
          <w:szCs w:val="24"/>
        </w:rPr>
        <w:t>a</w:t>
      </w:r>
      <w:r w:rsidRPr="00D421E2">
        <w:rPr>
          <w:rFonts w:ascii="Times New Roman" w:hAnsi="Times New Roman"/>
          <w:b/>
          <w:bCs/>
          <w:sz w:val="24"/>
          <w:szCs w:val="24"/>
        </w:rPr>
        <w:t xml:space="preserve"> Kulmow</w:t>
      </w:r>
      <w:r w:rsidR="00D421E2">
        <w:rPr>
          <w:rFonts w:ascii="Times New Roman" w:hAnsi="Times New Roman"/>
          <w:b/>
          <w:bCs/>
          <w:sz w:val="24"/>
          <w:szCs w:val="24"/>
        </w:rPr>
        <w:t>a</w:t>
      </w:r>
    </w:p>
    <w:p w14:paraId="35247F22" w14:textId="43073B69" w:rsidR="00A50B3E" w:rsidRDefault="00A50B3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czyta na głos wiersz „Kotki na wierzbie”, pokazując ewentualnie dzieciom ilustrację kwitnącej wierzby. Dzieci słuchają uważnie, a następnie próbują odpowiedzieć na zadane im pytania dotyczące treści wiersza.</w:t>
      </w:r>
    </w:p>
    <w:p w14:paraId="077F1403" w14:textId="3E313592" w:rsidR="00A50B3E" w:rsidRDefault="00A50B3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Przykładowe pytania:</w:t>
      </w:r>
    </w:p>
    <w:p w14:paraId="00E0FA29" w14:textId="6EED646A" w:rsidR="00A50B3E" w:rsidRDefault="00A50B3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Jak wygląda wierzba? Dlaczego nazywamy ją wierzbą płaczącą?</w:t>
      </w:r>
    </w:p>
    <w:p w14:paraId="243217FE" w14:textId="3CAD4D5D" w:rsidR="00A50B3E" w:rsidRDefault="00A50B3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Dlaczego bazie to inaczej kotki? Jakie skojarzenia przywołuje sierść kota? ( gładka, ciepła, miła w dotyku, delikatna) </w:t>
      </w:r>
    </w:p>
    <w:p w14:paraId="5F7DAAF2" w14:textId="78521D06" w:rsidR="00A50B3E" w:rsidRDefault="00A50B3E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Jakie zwierzęta zamieszkują drzewa? Jakie ptaki?</w:t>
      </w:r>
    </w:p>
    <w:p w14:paraId="01307215" w14:textId="7DEBB52A" w:rsidR="00594F56" w:rsidRDefault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</w:p>
    <w:p w14:paraId="56921168" w14:textId="3F85319D" w:rsidR="00594F56" w:rsidRPr="00D421E2" w:rsidRDefault="00594F56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lastRenderedPageBreak/>
        <w:t>„Kotki na wierzbie” – Joanna Kulmowa</w:t>
      </w:r>
    </w:p>
    <w:p w14:paraId="7A80D20D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Na wierzbie</w:t>
      </w:r>
    </w:p>
    <w:p w14:paraId="3B072433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nad samym rowem –</w:t>
      </w:r>
    </w:p>
    <w:p w14:paraId="1C048C86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srebrne kotki marcowe.</w:t>
      </w:r>
    </w:p>
    <w:p w14:paraId="758FBBE8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Na deszczu i na słocie</w:t>
      </w:r>
    </w:p>
    <w:p w14:paraId="26289B35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srebrnieją im futra kocie.</w:t>
      </w:r>
    </w:p>
    <w:p w14:paraId="7ED717B1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Plucha</w:t>
      </w:r>
    </w:p>
    <w:p w14:paraId="1CB4E088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i zawierucha.</w:t>
      </w:r>
    </w:p>
    <w:p w14:paraId="6216855D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Nie ma mamy,</w:t>
      </w:r>
    </w:p>
    <w:p w14:paraId="15073753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co wyliże brzuch do sucha.</w:t>
      </w:r>
    </w:p>
    <w:p w14:paraId="50E22C44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Ale kotki marcowe nie piszczą.</w:t>
      </w:r>
    </w:p>
    <w:p w14:paraId="0FC900A0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Huśtają się na gałązkach.</w:t>
      </w:r>
    </w:p>
    <w:p w14:paraId="2D29BE63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Mruczą:</w:t>
      </w:r>
    </w:p>
    <w:p w14:paraId="3579A1A6" w14:textId="77777777" w:rsidR="00594F56" w:rsidRP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– Nareszcie wiosna!</w:t>
      </w:r>
    </w:p>
    <w:p w14:paraId="5C58843C" w14:textId="73CD2495" w:rsidR="00A50B3E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  <w:r w:rsidRPr="00594F56">
        <w:rPr>
          <w:rFonts w:ascii="Times New Roman" w:hAnsi="Times New Roman"/>
          <w:sz w:val="24"/>
          <w:szCs w:val="24"/>
        </w:rPr>
        <w:t>I sierść mają coraz bardziej srebrzystą.</w:t>
      </w:r>
    </w:p>
    <w:p w14:paraId="20014C16" w14:textId="77777777" w:rsidR="00594F56" w:rsidRDefault="00594F56" w:rsidP="00594F56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</w:p>
    <w:p w14:paraId="0BA5039D" w14:textId="1BB50793" w:rsidR="00120AB1" w:rsidRPr="00D421E2" w:rsidRDefault="00E71303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t xml:space="preserve">Zadanie </w:t>
      </w:r>
      <w:r w:rsidR="00594F56" w:rsidRPr="00D421E2">
        <w:rPr>
          <w:rFonts w:ascii="Times New Roman" w:hAnsi="Times New Roman"/>
          <w:b/>
          <w:bCs/>
          <w:sz w:val="24"/>
          <w:szCs w:val="24"/>
        </w:rPr>
        <w:t>2</w:t>
      </w:r>
      <w:r w:rsidRPr="00D421E2">
        <w:rPr>
          <w:rFonts w:ascii="Times New Roman" w:hAnsi="Times New Roman"/>
          <w:b/>
          <w:bCs/>
          <w:sz w:val="24"/>
          <w:szCs w:val="24"/>
        </w:rPr>
        <w:t>.</w:t>
      </w:r>
    </w:p>
    <w:p w14:paraId="0D3B99CC" w14:textId="30392711" w:rsidR="00120AB1" w:rsidRPr="00D421E2" w:rsidRDefault="00594F56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t>Wykonanie pracy plastycznej „Wierzba”</w:t>
      </w:r>
    </w:p>
    <w:p w14:paraId="1B9C71FF" w14:textId="0D3179A7" w:rsidR="00594F56" w:rsidRDefault="00594F56" w:rsidP="00594F56">
      <w:pPr>
        <w:pStyle w:val="PreformattedText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 rozdaje dzieciom kartki papieru, pomaga przymocować kartki taśmą do stolików. Wszyscy otrzymują kredki, zielone lub brązowe</w:t>
      </w:r>
      <w:r w:rsidR="00D421E2">
        <w:rPr>
          <w:rFonts w:ascii="Times New Roman" w:hAnsi="Times New Roman"/>
          <w:sz w:val="24"/>
          <w:szCs w:val="24"/>
        </w:rPr>
        <w:t>.</w:t>
      </w:r>
    </w:p>
    <w:p w14:paraId="3A275B00" w14:textId="32B2F429" w:rsidR="00594F56" w:rsidRDefault="00594F56" w:rsidP="00594F56">
      <w:pPr>
        <w:pStyle w:val="PreformattedText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w rytm muzyki ( piosenka „Wiosna, ach to ty” Marek Grechuta) kreślą wiązki </w:t>
      </w:r>
      <w:r w:rsidR="00D421E2">
        <w:rPr>
          <w:rFonts w:ascii="Times New Roman" w:hAnsi="Times New Roman"/>
          <w:sz w:val="24"/>
          <w:szCs w:val="24"/>
        </w:rPr>
        <w:t xml:space="preserve">( kreski wychodzące z tego samego punktu ) </w:t>
      </w:r>
      <w:r>
        <w:rPr>
          <w:rFonts w:ascii="Times New Roman" w:hAnsi="Times New Roman"/>
          <w:sz w:val="24"/>
          <w:szCs w:val="24"/>
        </w:rPr>
        <w:t>z jednego punktu, w rytm słyszanej melodii. Nauczyciel pomaga dzieciom dając wskazówki</w:t>
      </w:r>
      <w:r w:rsidR="006D33CD">
        <w:rPr>
          <w:rFonts w:ascii="Times New Roman" w:hAnsi="Times New Roman"/>
          <w:sz w:val="24"/>
          <w:szCs w:val="24"/>
        </w:rPr>
        <w:t>.</w:t>
      </w:r>
    </w:p>
    <w:p w14:paraId="3D105AFD" w14:textId="2DFE3B63" w:rsidR="006D33CD" w:rsidRDefault="006D33CD" w:rsidP="00594F56">
      <w:pPr>
        <w:pStyle w:val="PreformattedText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Dzieci naklejają swe prace na duży karton lub tablicę imitując koronę wierzby, dorysowujemy pień i gałęzie. </w:t>
      </w:r>
    </w:p>
    <w:p w14:paraId="0D39131E" w14:textId="164D8C43" w:rsidR="006D33CD" w:rsidRDefault="006D33CD" w:rsidP="00594F56">
      <w:pPr>
        <w:pStyle w:val="PreformattedText"/>
        <w:numPr>
          <w:ilvl w:val="1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dzieci kolorują obrazki zwierząt i ptaków zamieszkujących drzewa ( wiewiórka, sowa, dzięcioł, wróbel), naklejamy podobizny zwierzątek na sylwetkę wierzby.</w:t>
      </w:r>
    </w:p>
    <w:p w14:paraId="380A95C5" w14:textId="77777777" w:rsidR="00D421E2" w:rsidRDefault="00D421E2" w:rsidP="00D421E2">
      <w:pPr>
        <w:pStyle w:val="PreformattedText"/>
        <w:spacing w:line="360" w:lineRule="auto"/>
        <w:rPr>
          <w:rFonts w:ascii="Times New Roman" w:hAnsi="Times New Roman"/>
          <w:sz w:val="24"/>
          <w:szCs w:val="24"/>
        </w:rPr>
      </w:pPr>
    </w:p>
    <w:p w14:paraId="4287F243" w14:textId="20FF9C6E" w:rsidR="00120AB1" w:rsidRPr="00D421E2" w:rsidRDefault="00E71303">
      <w:pPr>
        <w:pStyle w:val="Preformatted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421E2">
        <w:rPr>
          <w:rFonts w:ascii="Times New Roman" w:hAnsi="Times New Roman"/>
          <w:b/>
          <w:bCs/>
          <w:sz w:val="24"/>
          <w:szCs w:val="24"/>
        </w:rPr>
        <w:t xml:space="preserve">Zadanie </w:t>
      </w:r>
      <w:r w:rsidR="006D33CD" w:rsidRPr="00D421E2">
        <w:rPr>
          <w:rFonts w:ascii="Times New Roman" w:hAnsi="Times New Roman"/>
          <w:b/>
          <w:bCs/>
          <w:sz w:val="24"/>
          <w:szCs w:val="24"/>
        </w:rPr>
        <w:t>3.</w:t>
      </w:r>
    </w:p>
    <w:p w14:paraId="7465D54B" w14:textId="1DD011E0" w:rsidR="00120AB1" w:rsidRDefault="006D33CD">
      <w:pPr>
        <w:pStyle w:val="PreformattedText"/>
        <w:spacing w:before="280" w:after="2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421E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Praca plastyczna </w:t>
      </w:r>
      <w:r w:rsidR="00D421E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„ </w:t>
      </w:r>
      <w:r w:rsidR="00D421E2" w:rsidRPr="00D421E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Wielkanocny – wiosenny zajączek</w:t>
      </w:r>
      <w:r w:rsidR="00D421E2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”</w:t>
      </w:r>
      <w:r w:rsidR="00D421E2" w:rsidRPr="00D421E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D421E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- praca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wykonana wg koncepcji edukacji przez ruch Doroty Dziamskiej - ( z wykorzystaniem rysunków wiązki rozproszonej z punktu)</w:t>
      </w:r>
    </w:p>
    <w:p w14:paraId="2D58FE27" w14:textId="0B23D950" w:rsidR="006D33CD" w:rsidRDefault="006D33CD" w:rsidP="006D33CD">
      <w:pPr>
        <w:pStyle w:val="PreformattedText"/>
        <w:numPr>
          <w:ilvl w:val="2"/>
          <w:numId w:val="13"/>
        </w:numPr>
        <w:spacing w:before="280" w:after="2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Dzieci </w:t>
      </w:r>
      <w:r w:rsidR="002B03E4">
        <w:rPr>
          <w:rFonts w:ascii="Times New Roman" w:hAnsi="Times New Roman"/>
          <w:color w:val="000000"/>
          <w:sz w:val="24"/>
          <w:szCs w:val="24"/>
          <w:lang w:eastAsia="pl-PL"/>
        </w:rPr>
        <w:t>używają do pracy plastycznej Zajączek Wielkanocny wykonanych wcześniej rysunków wiązek z punktu, służących obecnie jako trawiaste tło.</w:t>
      </w:r>
    </w:p>
    <w:p w14:paraId="7954877C" w14:textId="4DB92181" w:rsidR="002B03E4" w:rsidRDefault="002B03E4" w:rsidP="006D33CD">
      <w:pPr>
        <w:pStyle w:val="PreformattedText"/>
        <w:numPr>
          <w:ilvl w:val="2"/>
          <w:numId w:val="13"/>
        </w:numPr>
        <w:spacing w:before="280" w:after="2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Nauczyciel rozdaje dzieciom kolorowy papier , klej i nożyczki. Dzieci wycinają kółeczka - mniejsze i większe, naklejają je na zielone tło tworząc sylwetkę zająca. Dorysowujemy zajączkom oczy, uszy etc. Można także urozmaicić pracę doklejając kolorowe jajeczka, kwiaty etc.</w:t>
      </w:r>
    </w:p>
    <w:p w14:paraId="52473AB0" w14:textId="140053AB" w:rsidR="002B03E4" w:rsidRDefault="002B03E4" w:rsidP="006D33CD">
      <w:pPr>
        <w:pStyle w:val="PreformattedText"/>
        <w:numPr>
          <w:ilvl w:val="2"/>
          <w:numId w:val="13"/>
        </w:numPr>
        <w:spacing w:before="280" w:after="28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Przyklejamy prace dzieci na duży karton lub tablicę tworząc wystawę prac Wielkanocnego Zajączka</w:t>
      </w:r>
      <w:r w:rsidR="00767EE3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40F1D23B" w14:textId="77777777" w:rsidR="006D33CD" w:rsidRDefault="006D33CD">
      <w:pPr>
        <w:pStyle w:val="PreformattedText"/>
        <w:spacing w:before="280" w:after="280" w:line="360" w:lineRule="auto"/>
        <w:rPr>
          <w:rFonts w:hint="eastAsia"/>
        </w:rPr>
      </w:pPr>
    </w:p>
    <w:sectPr w:rsidR="006D33CD">
      <w:headerReference w:type="default" r:id="rId7"/>
      <w:footerReference w:type="default" r:id="rId8"/>
      <w:pgSz w:w="11906" w:h="16838"/>
      <w:pgMar w:top="1417" w:right="1417" w:bottom="1417" w:left="1417" w:header="68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987E" w14:textId="77777777" w:rsidR="003769C6" w:rsidRDefault="003769C6">
      <w:r>
        <w:separator/>
      </w:r>
    </w:p>
  </w:endnote>
  <w:endnote w:type="continuationSeparator" w:id="0">
    <w:p w14:paraId="32FFED9B" w14:textId="77777777" w:rsidR="003769C6" w:rsidRDefault="0037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9505" w14:textId="77777777" w:rsidR="00CD7FD3" w:rsidRDefault="00E71303">
    <w:pPr>
      <w:pStyle w:val="Standard"/>
      <w:spacing w:after="200" w:line="276" w:lineRule="auto"/>
      <w:jc w:val="center"/>
    </w:pPr>
    <w:r>
      <w:rPr>
        <w:rFonts w:cs="Times New Roman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C7184C" wp14:editId="1AFBDE86">
              <wp:simplePos x="0" y="0"/>
              <wp:positionH relativeFrom="column">
                <wp:posOffset>-100035</wp:posOffset>
              </wp:positionH>
              <wp:positionV relativeFrom="paragraph">
                <wp:posOffset>14721</wp:posOffset>
              </wp:positionV>
              <wp:extent cx="6202045" cy="0"/>
              <wp:effectExtent l="0" t="0" r="0" b="0"/>
              <wp:wrapNone/>
              <wp:docPr id="4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045" cy="0"/>
                      </a:xfrm>
                      <a:prstGeom prst="straightConnector1">
                        <a:avLst/>
                      </a:prstGeom>
                      <a:noFill/>
                      <a:ln w="1261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B896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8" o:spid="_x0000_s1026" type="#_x0000_t32" style="position:absolute;margin-left:-7.9pt;margin-top:1.15pt;width:488.35pt;height: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" strokeweight=".3505mm">
              <v:stroke joinstyle="miter"/>
            </v:shape>
          </w:pict>
        </mc:Fallback>
      </mc:AlternateContent>
    </w:r>
  </w:p>
  <w:p w14:paraId="2D0CCCCA" w14:textId="77777777" w:rsidR="00CD7FD3" w:rsidRDefault="00E71303">
    <w:pPr>
      <w:pStyle w:val="NormalnyWeb"/>
      <w:spacing w:before="200" w:after="0" w:line="216" w:lineRule="auto"/>
      <w:jc w:val="center"/>
    </w:pPr>
    <w:r>
      <w:rPr>
        <w:rFonts w:ascii="Calibri" w:eastAsia="Calibri" w:hAnsi="Calibri"/>
        <w:sz w:val="22"/>
        <w:szCs w:val="22"/>
        <w:lang w:eastAsia="en-US"/>
      </w:rPr>
      <w:t>Projekt „Polska szkoła na emigracji. Kompetentny nauczyciel i kreatywny uczeń kluczem do sukcesu” jest współfinansowany w ramach programu Unii Europejskiej Erasmus+.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8DE7" w14:textId="77777777" w:rsidR="003769C6" w:rsidRDefault="003769C6">
      <w:r>
        <w:rPr>
          <w:color w:val="000000"/>
        </w:rPr>
        <w:separator/>
      </w:r>
    </w:p>
  </w:footnote>
  <w:footnote w:type="continuationSeparator" w:id="0">
    <w:p w14:paraId="3FFD188C" w14:textId="77777777" w:rsidR="003769C6" w:rsidRDefault="0037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90FB" w14:textId="77777777" w:rsidR="00CD7FD3" w:rsidRDefault="00E71303">
    <w:pPr>
      <w:pStyle w:val="Nagwek"/>
      <w:tabs>
        <w:tab w:val="clear" w:pos="9072"/>
        <w:tab w:val="left" w:pos="8226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E225BD7" wp14:editId="372A315B">
          <wp:simplePos x="0" y="0"/>
          <wp:positionH relativeFrom="column">
            <wp:posOffset>5090739</wp:posOffset>
          </wp:positionH>
          <wp:positionV relativeFrom="paragraph">
            <wp:posOffset>-273588</wp:posOffset>
          </wp:positionV>
          <wp:extent cx="588599" cy="588599"/>
          <wp:effectExtent l="0" t="0" r="1951" b="1951"/>
          <wp:wrapNone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599" cy="588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B43969" wp14:editId="650B6AAD">
          <wp:simplePos x="0" y="0"/>
          <wp:positionH relativeFrom="column">
            <wp:posOffset>-175290</wp:posOffset>
          </wp:positionH>
          <wp:positionV relativeFrom="paragraph">
            <wp:posOffset>-354970</wp:posOffset>
          </wp:positionV>
          <wp:extent cx="2809768" cy="800282"/>
          <wp:effectExtent l="0" t="0" r="0" b="0"/>
          <wp:wrapNone/>
          <wp:docPr id="2" name="Obraz 1" descr="EU flag-Erasmus+_vect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9768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2F5496"/>
      </w:rPr>
      <w:tab/>
    </w:r>
    <w:r>
      <w:rPr>
        <w:color w:val="2F5496"/>
      </w:rPr>
      <w:tab/>
    </w:r>
  </w:p>
  <w:p w14:paraId="7D41E118" w14:textId="77777777" w:rsidR="00CD7FD3" w:rsidRDefault="003769C6">
    <w:pPr>
      <w:pStyle w:val="Nagwek"/>
      <w:tabs>
        <w:tab w:val="clear" w:pos="9072"/>
      </w:tabs>
      <w:rPr>
        <w:color w:val="2F5496"/>
      </w:rPr>
    </w:pPr>
  </w:p>
  <w:p w14:paraId="636555D8" w14:textId="77777777" w:rsidR="00CD7FD3" w:rsidRDefault="00E71303">
    <w:pPr>
      <w:pStyle w:val="Nagwek"/>
      <w:tabs>
        <w:tab w:val="clear" w:pos="9072"/>
      </w:tabs>
    </w:pPr>
    <w:r>
      <w:rPr>
        <w:noProof/>
        <w:color w:val="2F549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086085" wp14:editId="166B707D">
              <wp:simplePos x="0" y="0"/>
              <wp:positionH relativeFrom="column">
                <wp:posOffset>-35661</wp:posOffset>
              </wp:positionH>
              <wp:positionV relativeFrom="paragraph">
                <wp:posOffset>153344</wp:posOffset>
              </wp:positionV>
              <wp:extent cx="5979160" cy="0"/>
              <wp:effectExtent l="0" t="0" r="0" b="0"/>
              <wp:wrapNone/>
              <wp:docPr id="3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straightConnector1">
                        <a:avLst/>
                      </a:prstGeom>
                      <a:noFill/>
                      <a:ln w="6492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6C2EC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7" o:spid="_x0000_s1026" type="#_x0000_t32" style="position:absolute;margin-left:-2.8pt;margin-top:12.05pt;width:470.8pt;height:0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" strokeweight=".18033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02B"/>
    <w:multiLevelType w:val="multilevel"/>
    <w:tmpl w:val="026434C4"/>
    <w:styleLink w:val="WWNum10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03E0687D"/>
    <w:multiLevelType w:val="multilevel"/>
    <w:tmpl w:val="8548B07E"/>
    <w:styleLink w:val="WWNum6"/>
    <w:lvl w:ilvl="0">
      <w:numFmt w:val="bullet"/>
      <w:lvlText w:val="o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o"/>
      <w:lvlJc w:val="left"/>
      <w:pPr>
        <w:ind w:left="2160" w:hanging="360"/>
      </w:pPr>
      <w:rPr>
        <w:sz w:val="20"/>
      </w:rPr>
    </w:lvl>
    <w:lvl w:ilvl="3">
      <w:numFmt w:val="bullet"/>
      <w:lvlText w:val="o"/>
      <w:lvlJc w:val="left"/>
      <w:pPr>
        <w:ind w:left="2880" w:hanging="360"/>
      </w:pPr>
      <w:rPr>
        <w:sz w:val="20"/>
      </w:rPr>
    </w:lvl>
    <w:lvl w:ilvl="4">
      <w:numFmt w:val="bullet"/>
      <w:lvlText w:val="o"/>
      <w:lvlJc w:val="left"/>
      <w:pPr>
        <w:ind w:left="3600" w:hanging="360"/>
      </w:pPr>
      <w:rPr>
        <w:sz w:val="20"/>
      </w:rPr>
    </w:lvl>
    <w:lvl w:ilvl="5">
      <w:numFmt w:val="bullet"/>
      <w:lvlText w:val="o"/>
      <w:lvlJc w:val="left"/>
      <w:pPr>
        <w:ind w:left="4320" w:hanging="360"/>
      </w:pPr>
      <w:rPr>
        <w:sz w:val="20"/>
      </w:rPr>
    </w:lvl>
    <w:lvl w:ilvl="6">
      <w:numFmt w:val="bullet"/>
      <w:lvlText w:val="o"/>
      <w:lvlJc w:val="left"/>
      <w:pPr>
        <w:ind w:left="5040" w:hanging="360"/>
      </w:pPr>
      <w:rPr>
        <w:sz w:val="20"/>
      </w:rPr>
    </w:lvl>
    <w:lvl w:ilvl="7">
      <w:numFmt w:val="bullet"/>
      <w:lvlText w:val="o"/>
      <w:lvlJc w:val="left"/>
      <w:pPr>
        <w:ind w:left="5760" w:hanging="360"/>
      </w:pPr>
      <w:rPr>
        <w:sz w:val="20"/>
      </w:rPr>
    </w:lvl>
    <w:lvl w:ilvl="8">
      <w:numFmt w:val="bullet"/>
      <w:lvlText w:val="o"/>
      <w:lvlJc w:val="left"/>
      <w:pPr>
        <w:ind w:left="6480" w:hanging="360"/>
      </w:pPr>
      <w:rPr>
        <w:sz w:val="20"/>
      </w:rPr>
    </w:lvl>
  </w:abstractNum>
  <w:abstractNum w:abstractNumId="2" w15:restartNumberingAfterBreak="0">
    <w:nsid w:val="05CE6FE2"/>
    <w:multiLevelType w:val="multilevel"/>
    <w:tmpl w:val="F1A6EC62"/>
    <w:styleLink w:val="WWNum3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0CF965B2"/>
    <w:multiLevelType w:val="multilevel"/>
    <w:tmpl w:val="73DC2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F63044C"/>
    <w:multiLevelType w:val="multilevel"/>
    <w:tmpl w:val="FD76299A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3D220BA"/>
    <w:multiLevelType w:val="multilevel"/>
    <w:tmpl w:val="80EA219A"/>
    <w:styleLink w:val="WWNum9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6" w15:restartNumberingAfterBreak="0">
    <w:nsid w:val="18C03609"/>
    <w:multiLevelType w:val="multilevel"/>
    <w:tmpl w:val="59B259EE"/>
    <w:styleLink w:val="WWNum8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7" w15:restartNumberingAfterBreak="0">
    <w:nsid w:val="214626CD"/>
    <w:multiLevelType w:val="multilevel"/>
    <w:tmpl w:val="6484A258"/>
    <w:styleLink w:val="WWNum5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22147F0B"/>
    <w:multiLevelType w:val="multilevel"/>
    <w:tmpl w:val="149AC27C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38DA3D6E"/>
    <w:multiLevelType w:val="multilevel"/>
    <w:tmpl w:val="D0249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8184FDD"/>
    <w:multiLevelType w:val="multilevel"/>
    <w:tmpl w:val="15F6F0DE"/>
    <w:styleLink w:val="WWNum7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1" w15:restartNumberingAfterBreak="0">
    <w:nsid w:val="5BB7386F"/>
    <w:multiLevelType w:val="multilevel"/>
    <w:tmpl w:val="54E0AB82"/>
    <w:styleLink w:val="WWNum1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D1A553B"/>
    <w:multiLevelType w:val="multilevel"/>
    <w:tmpl w:val="12164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3445B48"/>
    <w:multiLevelType w:val="multilevel"/>
    <w:tmpl w:val="56C2EC48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391735132">
    <w:abstractNumId w:val="8"/>
  </w:num>
  <w:num w:numId="2" w16cid:durableId="250621771">
    <w:abstractNumId w:val="11"/>
  </w:num>
  <w:num w:numId="3" w16cid:durableId="781416983">
    <w:abstractNumId w:val="4"/>
  </w:num>
  <w:num w:numId="4" w16cid:durableId="86584635">
    <w:abstractNumId w:val="2"/>
  </w:num>
  <w:num w:numId="5" w16cid:durableId="472408077">
    <w:abstractNumId w:val="13"/>
  </w:num>
  <w:num w:numId="6" w16cid:durableId="1514145882">
    <w:abstractNumId w:val="7"/>
  </w:num>
  <w:num w:numId="7" w16cid:durableId="984310021">
    <w:abstractNumId w:val="1"/>
  </w:num>
  <w:num w:numId="8" w16cid:durableId="54473084">
    <w:abstractNumId w:val="10"/>
  </w:num>
  <w:num w:numId="9" w16cid:durableId="1163664779">
    <w:abstractNumId w:val="6"/>
  </w:num>
  <w:num w:numId="10" w16cid:durableId="812528939">
    <w:abstractNumId w:val="5"/>
  </w:num>
  <w:num w:numId="11" w16cid:durableId="1644575979">
    <w:abstractNumId w:val="0"/>
  </w:num>
  <w:num w:numId="12" w16cid:durableId="1386875880">
    <w:abstractNumId w:val="9"/>
  </w:num>
  <w:num w:numId="13" w16cid:durableId="6711211">
    <w:abstractNumId w:val="12"/>
  </w:num>
  <w:num w:numId="14" w16cid:durableId="271938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B1"/>
    <w:rsid w:val="000169C8"/>
    <w:rsid w:val="000F4C35"/>
    <w:rsid w:val="00120AB1"/>
    <w:rsid w:val="002A3262"/>
    <w:rsid w:val="002B03E4"/>
    <w:rsid w:val="00341518"/>
    <w:rsid w:val="003769C6"/>
    <w:rsid w:val="00594F56"/>
    <w:rsid w:val="006D33CD"/>
    <w:rsid w:val="00767EE3"/>
    <w:rsid w:val="008378DB"/>
    <w:rsid w:val="009C66B0"/>
    <w:rsid w:val="00A50B3E"/>
    <w:rsid w:val="00BB50CB"/>
    <w:rsid w:val="00D421E2"/>
    <w:rsid w:val="00E322FE"/>
    <w:rsid w:val="00E40CB1"/>
    <w:rsid w:val="00E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98A0"/>
  <w15:docId w15:val="{40F82199-7336-4100-9054-14D29EFE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Standard"/>
    <w:pPr>
      <w:spacing w:after="120" w:line="480" w:lineRule="auto"/>
    </w:pPr>
    <w:rPr>
      <w:rFonts w:ascii="Verdana" w:eastAsia="Times New Roman" w:hAnsi="Verdana" w:cs="Verdana"/>
    </w:r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podstawowy2Znak">
    <w:name w:val="Tekst podstawowy 2 Znak"/>
    <w:basedOn w:val="Domylnaczcionkaakapitu"/>
    <w:rPr>
      <w:rFonts w:ascii="Verdana" w:eastAsia="Times New Roman" w:hAnsi="Verdana" w:cs="Verdan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sz w:val="20"/>
    </w:rPr>
  </w:style>
  <w:style w:type="character" w:customStyle="1" w:styleId="ListLabel48">
    <w:name w:val="ListLabel 48"/>
    <w:rPr>
      <w:sz w:val="20"/>
    </w:rPr>
  </w:style>
  <w:style w:type="character" w:customStyle="1" w:styleId="ListLabel49">
    <w:name w:val="ListLabel 49"/>
    <w:rPr>
      <w:sz w:val="20"/>
    </w:rPr>
  </w:style>
  <w:style w:type="character" w:customStyle="1" w:styleId="ListLabel50">
    <w:name w:val="ListLabel 50"/>
    <w:rPr>
      <w:sz w:val="20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NumberingSymbols">
    <w:name w:val="Numbering Symbols"/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paragraph" w:styleId="Akapitzlist">
    <w:name w:val="List Paragraph"/>
    <w:basedOn w:val="Normalny"/>
    <w:uiPriority w:val="34"/>
    <w:qFormat/>
    <w:rsid w:val="00E4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591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Agnieszka Platuska</cp:lastModifiedBy>
  <cp:revision>6</cp:revision>
  <cp:lastPrinted>2020-06-26T10:35:00Z</cp:lastPrinted>
  <dcterms:created xsi:type="dcterms:W3CDTF">2022-04-30T18:52:00Z</dcterms:created>
  <dcterms:modified xsi:type="dcterms:W3CDTF">2022-05-02T17:42:00Z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</Properties>
</file>